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8C8BEE" w14:textId="77777777" w:rsidR="00B07AFD" w:rsidRPr="00AA2CC0" w:rsidRDefault="00B07AFD" w:rsidP="00572335">
      <w:pPr>
        <w:pStyle w:val="a6"/>
        <w:jc w:val="center"/>
        <w:rPr>
          <w:b/>
          <w:color w:val="000000"/>
          <w:sz w:val="48"/>
          <w:szCs w:val="48"/>
        </w:rPr>
      </w:pPr>
      <w:r w:rsidRPr="00AA2CC0">
        <w:rPr>
          <w:b/>
          <w:color w:val="000000"/>
          <w:sz w:val="48"/>
          <w:szCs w:val="48"/>
        </w:rPr>
        <w:t>ИСТРЕБИТЕЛЬ НАСЕКОМЫХ</w:t>
      </w:r>
    </w:p>
    <w:p w14:paraId="66E10E63" w14:textId="77777777" w:rsidR="00B07AFD" w:rsidRPr="00AA2CC0" w:rsidRDefault="00B07AFD" w:rsidP="00B07AFD">
      <w:pPr>
        <w:pStyle w:val="a6"/>
        <w:jc w:val="center"/>
        <w:rPr>
          <w:b/>
          <w:color w:val="000000"/>
          <w:sz w:val="48"/>
          <w:szCs w:val="48"/>
        </w:rPr>
      </w:pPr>
      <w:r w:rsidRPr="00AA2CC0">
        <w:rPr>
          <w:b/>
          <w:color w:val="000000"/>
          <w:sz w:val="48"/>
          <w:szCs w:val="48"/>
        </w:rPr>
        <w:t>«БАРГУЗИН»</w:t>
      </w:r>
    </w:p>
    <w:p w14:paraId="62F1DF94" w14:textId="77777777" w:rsidR="00B07AFD" w:rsidRPr="00B07AFD" w:rsidRDefault="00B07AFD" w:rsidP="00AA2CC0">
      <w:pPr>
        <w:pStyle w:val="a6"/>
        <w:rPr>
          <w:b/>
          <w:color w:val="000000"/>
          <w:sz w:val="27"/>
          <w:szCs w:val="27"/>
        </w:rPr>
      </w:pPr>
    </w:p>
    <w:p w14:paraId="741B1504" w14:textId="77777777" w:rsidR="00B07AFD" w:rsidRPr="00B07AFD" w:rsidRDefault="00B07AFD" w:rsidP="00B07AFD">
      <w:pPr>
        <w:pStyle w:val="a6"/>
        <w:jc w:val="center"/>
        <w:rPr>
          <w:b/>
          <w:color w:val="000000"/>
          <w:sz w:val="27"/>
          <w:szCs w:val="27"/>
        </w:rPr>
      </w:pPr>
      <w:r w:rsidRPr="00B07AFD">
        <w:rPr>
          <w:b/>
          <w:color w:val="000000"/>
          <w:sz w:val="27"/>
          <w:szCs w:val="27"/>
        </w:rPr>
        <w:t>Руководство пользователя.</w:t>
      </w:r>
    </w:p>
    <w:p w14:paraId="4E023C01" w14:textId="77777777" w:rsidR="00B07AFD" w:rsidRDefault="00B07AFD" w:rsidP="00B07AFD">
      <w:pPr>
        <w:pStyle w:val="a6"/>
        <w:jc w:val="center"/>
        <w:rPr>
          <w:b/>
          <w:color w:val="000000"/>
          <w:sz w:val="27"/>
          <w:szCs w:val="27"/>
        </w:rPr>
      </w:pPr>
      <w:r>
        <w:rPr>
          <w:b/>
          <w:color w:val="000000"/>
          <w:sz w:val="27"/>
          <w:szCs w:val="27"/>
        </w:rPr>
        <w:t>МОДЕЛЬ:</w:t>
      </w:r>
      <w:r w:rsidR="00C80D02">
        <w:rPr>
          <w:b/>
          <w:color w:val="000000"/>
          <w:sz w:val="27"/>
          <w:szCs w:val="27"/>
        </w:rPr>
        <w:t xml:space="preserve"> 8-1</w:t>
      </w:r>
      <w:r w:rsidR="00E61FEC">
        <w:rPr>
          <w:b/>
          <w:color w:val="000000"/>
          <w:sz w:val="27"/>
          <w:szCs w:val="27"/>
          <w:lang w:val="en-US"/>
        </w:rPr>
        <w:t>x</w:t>
      </w:r>
      <w:r>
        <w:rPr>
          <w:b/>
          <w:color w:val="000000"/>
          <w:sz w:val="27"/>
          <w:szCs w:val="27"/>
        </w:rPr>
        <w:t>5</w:t>
      </w:r>
      <w:r w:rsidRPr="00B07AFD">
        <w:rPr>
          <w:b/>
          <w:color w:val="000000"/>
          <w:sz w:val="27"/>
          <w:szCs w:val="27"/>
        </w:rPr>
        <w:t>0</w:t>
      </w:r>
    </w:p>
    <w:p w14:paraId="46C4CE73" w14:textId="77777777" w:rsidR="00B07AFD" w:rsidRDefault="00B07AFD" w:rsidP="00B07AFD">
      <w:pPr>
        <w:pStyle w:val="a6"/>
        <w:jc w:val="center"/>
        <w:rPr>
          <w:b/>
          <w:color w:val="000000"/>
          <w:sz w:val="27"/>
          <w:szCs w:val="27"/>
        </w:rPr>
      </w:pPr>
    </w:p>
    <w:p w14:paraId="0730F4B0" w14:textId="77777777" w:rsidR="00B07AFD" w:rsidRPr="00B07AFD" w:rsidRDefault="00592C22" w:rsidP="00B07AFD">
      <w:pPr>
        <w:pStyle w:val="a6"/>
        <w:jc w:val="center"/>
        <w:rPr>
          <w:b/>
          <w:color w:val="000000"/>
          <w:sz w:val="27"/>
          <w:szCs w:val="27"/>
        </w:rPr>
      </w:pPr>
      <w:r>
        <w:rPr>
          <w:b/>
          <w:noProof/>
          <w:color w:val="000000"/>
          <w:sz w:val="27"/>
          <w:szCs w:val="27"/>
        </w:rPr>
        <w:pict w14:anchorId="10C41012"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4" o:spid="_x0000_s1026" type="#_x0000_t202" style="position:absolute;left:0;text-align:left;margin-left:358.2pt;margin-top:9.95pt;width:22.55pt;height:60.1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" fillcolor="white [3201]" stroked="f" strokeweight=".5pt">
            <v:textbox>
              <w:txbxContent>
                <w:p w14:paraId="05F5B9B6" w14:textId="77777777" w:rsidR="00A65EF0" w:rsidRDefault="00A65EF0"/>
              </w:txbxContent>
            </v:textbox>
          </v:shape>
        </w:pict>
      </w:r>
    </w:p>
    <w:p w14:paraId="7C27AE6B" w14:textId="77777777" w:rsidR="00B07AFD" w:rsidRPr="00E61FEC" w:rsidRDefault="00A65EF0" w:rsidP="00E61FEC">
      <w:pPr>
        <w:jc w:val="center"/>
        <w:rPr>
          <w:lang w:val="en-US"/>
        </w:rPr>
      </w:pPr>
      <w:r>
        <w:rPr>
          <w:noProof/>
          <w:lang w:eastAsia="ru-RU"/>
        </w:rPr>
        <w:drawing>
          <wp:inline distT="0" distB="0" distL="0" distR="0" wp14:anchorId="4CA942FA" wp14:editId="147B52C1">
            <wp:extent cx="3546282" cy="3546282"/>
            <wp:effectExtent l="0" t="0" r="0" b="0"/>
            <wp:docPr id="3" name="Рисунок 3" descr="Изображение выглядит как текст, внутренний, прибор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" descr="Изображение выглядит как текст, внутренний, прибор&#10;&#10;Автоматически созданное описание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62362" cy="35623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5B3EB4" w14:textId="77777777" w:rsidR="00B07AFD" w:rsidRPr="00AA2CC0" w:rsidRDefault="00B07AFD" w:rsidP="00AF4121">
      <w:pPr>
        <w:pStyle w:val="a6"/>
        <w:jc w:val="both"/>
        <w:rPr>
          <w:color w:val="000000"/>
        </w:rPr>
      </w:pPr>
      <w:r w:rsidRPr="00AA2CC0">
        <w:rPr>
          <w:color w:val="000000"/>
        </w:rPr>
        <w:t>Мы признательны вам за выбор истребителя насекомых «БАРГУЗИН» как средства для борьбы с насекомыми. Уделите время для внимательного изучения данного руководства, и точно следуйте каждому указанию для обеспечения безопасной и простой эксплуатации.</w:t>
      </w:r>
    </w:p>
    <w:p w14:paraId="5C812E5F" w14:textId="77777777" w:rsidR="00DD41CC" w:rsidRDefault="00DD41CC" w:rsidP="00B07AFD">
      <w:pPr>
        <w:pStyle w:val="a6"/>
        <w:rPr>
          <w:color w:val="000000"/>
          <w:sz w:val="27"/>
          <w:szCs w:val="27"/>
        </w:rPr>
      </w:pPr>
    </w:p>
    <w:p w14:paraId="7F6E0EB2" w14:textId="77777777" w:rsidR="00592C22" w:rsidRDefault="00592C22" w:rsidP="00B07AFD">
      <w:pPr>
        <w:pStyle w:val="a6"/>
        <w:rPr>
          <w:color w:val="000000"/>
          <w:sz w:val="27"/>
          <w:szCs w:val="27"/>
        </w:rPr>
      </w:pPr>
    </w:p>
    <w:p w14:paraId="4AF491BD" w14:textId="2289B0B5" w:rsidR="00AA2CC0" w:rsidRDefault="00AA2CC0" w:rsidP="00CF78FA">
      <w:pPr>
        <w:pStyle w:val="a6"/>
        <w:spacing w:before="0" w:beforeAutospacing="0" w:after="0" w:afterAutospacing="0"/>
        <w:jc w:val="right"/>
        <w:rPr>
          <w:b/>
          <w:color w:val="000000"/>
        </w:rPr>
      </w:pPr>
      <w:r w:rsidRPr="00AA2CC0">
        <w:rPr>
          <w:b/>
          <w:color w:val="000000"/>
        </w:rPr>
        <w:t>ООО</w:t>
      </w:r>
      <w:r w:rsidR="00B07AFD" w:rsidRPr="00AA2CC0">
        <w:rPr>
          <w:b/>
          <w:color w:val="000000"/>
        </w:rPr>
        <w:t xml:space="preserve"> «АЛМАЗ» г. Москва</w:t>
      </w:r>
    </w:p>
    <w:p w14:paraId="174CD391" w14:textId="0DD4E8D0" w:rsidR="00CF78FA" w:rsidRPr="00AA2CC0" w:rsidRDefault="00CF78FA" w:rsidP="00CF78FA">
      <w:pPr>
        <w:pStyle w:val="a6"/>
        <w:spacing w:before="0" w:beforeAutospacing="0" w:after="0" w:afterAutospacing="0"/>
        <w:jc w:val="right"/>
        <w:rPr>
          <w:b/>
          <w:color w:val="000000"/>
        </w:rPr>
      </w:pPr>
      <w:r>
        <w:rPr>
          <w:b/>
          <w:color w:val="000000"/>
        </w:rPr>
        <w:t>2-й Хорошевский проезд д. 7 стр. 1А</w:t>
      </w:r>
    </w:p>
    <w:p w14:paraId="2E53ADCD" w14:textId="1038CE22" w:rsidR="00AA2CC0" w:rsidRPr="00AA2CC0" w:rsidRDefault="00B07AFD" w:rsidP="00CF78FA">
      <w:pPr>
        <w:pStyle w:val="a6"/>
        <w:spacing w:before="0" w:beforeAutospacing="0" w:after="0" w:afterAutospacing="0"/>
        <w:jc w:val="right"/>
        <w:rPr>
          <w:b/>
          <w:color w:val="000000"/>
        </w:rPr>
      </w:pPr>
      <w:r w:rsidRPr="00AA2CC0">
        <w:rPr>
          <w:b/>
          <w:color w:val="000000"/>
        </w:rPr>
        <w:t xml:space="preserve">тел: (495) 734-99-54, </w:t>
      </w:r>
      <w:hyperlink r:id="rId9" w:history="1">
        <w:r w:rsidR="00AA2CC0" w:rsidRPr="00AA2CC0">
          <w:rPr>
            <w:rStyle w:val="a9"/>
            <w:b/>
            <w:lang w:val="en-US"/>
          </w:rPr>
          <w:t>www</w:t>
        </w:r>
        <w:r w:rsidR="00AA2CC0" w:rsidRPr="00AA2CC0">
          <w:rPr>
            <w:rStyle w:val="a9"/>
            <w:b/>
          </w:rPr>
          <w:t>.</w:t>
        </w:r>
        <w:r w:rsidR="00AA2CC0" w:rsidRPr="00AA2CC0">
          <w:rPr>
            <w:rStyle w:val="a9"/>
            <w:b/>
            <w:lang w:val="en-US"/>
          </w:rPr>
          <w:t>mosrat</w:t>
        </w:r>
        <w:r w:rsidR="00AA2CC0" w:rsidRPr="00AA2CC0">
          <w:rPr>
            <w:rStyle w:val="a9"/>
            <w:b/>
          </w:rPr>
          <w:t>.</w:t>
        </w:r>
        <w:r w:rsidR="00AA2CC0" w:rsidRPr="00AA2CC0">
          <w:rPr>
            <w:rStyle w:val="a9"/>
            <w:b/>
            <w:lang w:val="en-US"/>
          </w:rPr>
          <w:t>ru</w:t>
        </w:r>
      </w:hyperlink>
    </w:p>
    <w:p w14:paraId="5B3F6624" w14:textId="743E4AA2" w:rsidR="00CB55B4" w:rsidRPr="004F6E00" w:rsidRDefault="00B07AFD" w:rsidP="00CF78FA">
      <w:pPr>
        <w:pStyle w:val="a6"/>
        <w:spacing w:before="0" w:beforeAutospacing="0" w:after="0" w:afterAutospacing="0"/>
        <w:jc w:val="right"/>
      </w:pPr>
      <w:r w:rsidRPr="00AA2CC0">
        <w:rPr>
          <w:b/>
          <w:color w:val="000000"/>
          <w:lang w:val="en-US"/>
        </w:rPr>
        <w:t>e</w:t>
      </w:r>
      <w:r w:rsidRPr="004F6E00">
        <w:rPr>
          <w:b/>
          <w:color w:val="000000"/>
        </w:rPr>
        <w:t>-</w:t>
      </w:r>
      <w:r w:rsidRPr="00AA2CC0">
        <w:rPr>
          <w:b/>
          <w:color w:val="000000"/>
          <w:lang w:val="en-US"/>
        </w:rPr>
        <w:t>mail</w:t>
      </w:r>
      <w:r w:rsidRPr="004F6E00">
        <w:rPr>
          <w:b/>
          <w:color w:val="000000"/>
        </w:rPr>
        <w:t xml:space="preserve">: </w:t>
      </w:r>
      <w:r w:rsidR="00274AF9" w:rsidRPr="00AA2CC0">
        <w:rPr>
          <w:b/>
          <w:color w:val="000000"/>
          <w:lang w:val="en-US"/>
        </w:rPr>
        <w:t>mail</w:t>
      </w:r>
      <w:r w:rsidR="00274AF9" w:rsidRPr="004F6E00">
        <w:rPr>
          <w:b/>
          <w:color w:val="000000"/>
        </w:rPr>
        <w:t>@7349954.</w:t>
      </w:r>
      <w:proofErr w:type="spellStart"/>
      <w:r w:rsidR="00274AF9" w:rsidRPr="00AA2CC0">
        <w:rPr>
          <w:b/>
          <w:color w:val="000000"/>
          <w:lang w:val="en-US"/>
        </w:rPr>
        <w:t>ru</w:t>
      </w:r>
      <w:proofErr w:type="spellEnd"/>
    </w:p>
    <w:p w14:paraId="2A3E56A9" w14:textId="77777777" w:rsidR="00A65EF0" w:rsidRPr="004F6E00" w:rsidRDefault="00A65EF0" w:rsidP="00AA2CC0">
      <w:pPr>
        <w:pStyle w:val="a6"/>
        <w:spacing w:before="0" w:beforeAutospacing="0" w:after="0" w:afterAutospacing="0"/>
        <w:jc w:val="center"/>
        <w:rPr>
          <w:b/>
          <w:color w:val="000000"/>
        </w:rPr>
      </w:pPr>
    </w:p>
    <w:sdt>
      <w:sdtPr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  <w:lang w:eastAsia="en-US"/>
        </w:rPr>
        <w:id w:val="1614098406"/>
        <w:docPartObj>
          <w:docPartGallery w:val="Table of Contents"/>
          <w:docPartUnique/>
        </w:docPartObj>
      </w:sdtPr>
      <w:sdtEndPr/>
      <w:sdtContent>
        <w:p w14:paraId="348F543B" w14:textId="77777777" w:rsidR="00C80D02" w:rsidRPr="00AF4121" w:rsidRDefault="00C80D02">
          <w:pPr>
            <w:pStyle w:val="a3"/>
            <w:rPr>
              <w:color w:val="1F497D" w:themeColor="text2"/>
            </w:rPr>
          </w:pPr>
          <w:r w:rsidRPr="00AF4121">
            <w:rPr>
              <w:color w:val="1F497D" w:themeColor="text2"/>
            </w:rPr>
            <w:t>Оглавление</w:t>
          </w:r>
        </w:p>
        <w:p w14:paraId="799F362B" w14:textId="77777777" w:rsidR="003A5F30" w:rsidRDefault="00420B87">
          <w:pPr>
            <w:pStyle w:val="11"/>
            <w:tabs>
              <w:tab w:val="left" w:pos="440"/>
              <w:tab w:val="right" w:leader="dot" w:pos="9344"/>
            </w:tabs>
            <w:rPr>
              <w:rFonts w:eastAsiaTheme="minorEastAsia"/>
              <w:noProof/>
              <w:lang w:eastAsia="ru-RU"/>
            </w:rPr>
          </w:pPr>
          <w:r w:rsidRPr="008E75E5">
            <w:rPr>
              <w:color w:val="000000" w:themeColor="text1"/>
            </w:rPr>
            <w:fldChar w:fldCharType="begin"/>
          </w:r>
          <w:r w:rsidR="00C80D02" w:rsidRPr="008E75E5">
            <w:rPr>
              <w:color w:val="000000" w:themeColor="text1"/>
            </w:rPr>
            <w:instrText xml:space="preserve"> TOC \o "1-3" \h \z \u </w:instrText>
          </w:r>
          <w:r w:rsidRPr="008E75E5">
            <w:rPr>
              <w:color w:val="000000" w:themeColor="text1"/>
            </w:rPr>
            <w:fldChar w:fldCharType="separate"/>
          </w:r>
          <w:hyperlink w:anchor="_Toc61890885" w:history="1">
            <w:r w:rsidR="003A5F30" w:rsidRPr="005E389C">
              <w:rPr>
                <w:rStyle w:val="a9"/>
                <w:noProof/>
              </w:rPr>
              <w:t>1.</w:t>
            </w:r>
            <w:r w:rsidR="003A5F30">
              <w:rPr>
                <w:rFonts w:eastAsiaTheme="minorEastAsia"/>
                <w:noProof/>
                <w:lang w:eastAsia="ru-RU"/>
              </w:rPr>
              <w:tab/>
            </w:r>
            <w:r w:rsidR="003A5F30" w:rsidRPr="005E389C">
              <w:rPr>
                <w:rStyle w:val="a9"/>
                <w:noProof/>
              </w:rPr>
              <w:t>Введение</w:t>
            </w:r>
            <w:r w:rsidR="003A5F30">
              <w:rPr>
                <w:noProof/>
                <w:webHidden/>
              </w:rPr>
              <w:tab/>
            </w:r>
            <w:r w:rsidR="003A5F30">
              <w:rPr>
                <w:noProof/>
                <w:webHidden/>
              </w:rPr>
              <w:fldChar w:fldCharType="begin"/>
            </w:r>
            <w:r w:rsidR="003A5F30">
              <w:rPr>
                <w:noProof/>
                <w:webHidden/>
              </w:rPr>
              <w:instrText xml:space="preserve"> PAGEREF _Toc61890885 \h </w:instrText>
            </w:r>
            <w:r w:rsidR="003A5F30">
              <w:rPr>
                <w:noProof/>
                <w:webHidden/>
              </w:rPr>
            </w:r>
            <w:r w:rsidR="003A5F30">
              <w:rPr>
                <w:noProof/>
                <w:webHidden/>
              </w:rPr>
              <w:fldChar w:fldCharType="separate"/>
            </w:r>
            <w:r w:rsidR="003A5F30">
              <w:rPr>
                <w:noProof/>
                <w:webHidden/>
              </w:rPr>
              <w:t>3</w:t>
            </w:r>
            <w:r w:rsidR="003A5F30">
              <w:rPr>
                <w:noProof/>
                <w:webHidden/>
              </w:rPr>
              <w:fldChar w:fldCharType="end"/>
            </w:r>
          </w:hyperlink>
        </w:p>
        <w:p w14:paraId="6BEE0E8C" w14:textId="77777777" w:rsidR="003A5F30" w:rsidRDefault="00592C22">
          <w:pPr>
            <w:pStyle w:val="21"/>
            <w:tabs>
              <w:tab w:val="left" w:pos="880"/>
              <w:tab w:val="right" w:leader="dot" w:pos="9344"/>
            </w:tabs>
            <w:rPr>
              <w:rFonts w:eastAsiaTheme="minorEastAsia"/>
              <w:noProof/>
              <w:lang w:eastAsia="ru-RU"/>
            </w:rPr>
          </w:pPr>
          <w:hyperlink w:anchor="_Toc61890886" w:history="1">
            <w:r w:rsidR="003A5F30" w:rsidRPr="005E389C">
              <w:rPr>
                <w:rStyle w:val="a9"/>
                <w:noProof/>
              </w:rPr>
              <w:t>1.1</w:t>
            </w:r>
            <w:r w:rsidR="003A5F30">
              <w:rPr>
                <w:rFonts w:eastAsiaTheme="minorEastAsia"/>
                <w:noProof/>
                <w:lang w:eastAsia="ru-RU"/>
              </w:rPr>
              <w:tab/>
            </w:r>
            <w:r w:rsidR="003A5F30" w:rsidRPr="005E389C">
              <w:rPr>
                <w:rStyle w:val="a9"/>
                <w:noProof/>
              </w:rPr>
              <w:t>Область применения</w:t>
            </w:r>
            <w:r w:rsidR="003A5F30">
              <w:rPr>
                <w:noProof/>
                <w:webHidden/>
              </w:rPr>
              <w:tab/>
            </w:r>
            <w:r w:rsidR="003A5F30">
              <w:rPr>
                <w:noProof/>
                <w:webHidden/>
              </w:rPr>
              <w:fldChar w:fldCharType="begin"/>
            </w:r>
            <w:r w:rsidR="003A5F30">
              <w:rPr>
                <w:noProof/>
                <w:webHidden/>
              </w:rPr>
              <w:instrText xml:space="preserve"> PAGEREF _Toc61890886 \h </w:instrText>
            </w:r>
            <w:r w:rsidR="003A5F30">
              <w:rPr>
                <w:noProof/>
                <w:webHidden/>
              </w:rPr>
            </w:r>
            <w:r w:rsidR="003A5F30">
              <w:rPr>
                <w:noProof/>
                <w:webHidden/>
              </w:rPr>
              <w:fldChar w:fldCharType="separate"/>
            </w:r>
            <w:r w:rsidR="003A5F30">
              <w:rPr>
                <w:noProof/>
                <w:webHidden/>
              </w:rPr>
              <w:t>3</w:t>
            </w:r>
            <w:r w:rsidR="003A5F30">
              <w:rPr>
                <w:noProof/>
                <w:webHidden/>
              </w:rPr>
              <w:fldChar w:fldCharType="end"/>
            </w:r>
          </w:hyperlink>
        </w:p>
        <w:p w14:paraId="26B105AD" w14:textId="77777777" w:rsidR="003A5F30" w:rsidRDefault="00592C22">
          <w:pPr>
            <w:pStyle w:val="11"/>
            <w:tabs>
              <w:tab w:val="left" w:pos="440"/>
              <w:tab w:val="right" w:leader="dot" w:pos="9344"/>
            </w:tabs>
            <w:rPr>
              <w:rFonts w:eastAsiaTheme="minorEastAsia"/>
              <w:noProof/>
              <w:lang w:eastAsia="ru-RU"/>
            </w:rPr>
          </w:pPr>
          <w:hyperlink w:anchor="_Toc61890887" w:history="1">
            <w:r w:rsidR="003A5F30" w:rsidRPr="005E389C">
              <w:rPr>
                <w:rStyle w:val="a9"/>
                <w:noProof/>
              </w:rPr>
              <w:t>2.</w:t>
            </w:r>
            <w:r w:rsidR="003A5F30">
              <w:rPr>
                <w:rFonts w:eastAsiaTheme="minorEastAsia"/>
                <w:noProof/>
                <w:lang w:eastAsia="ru-RU"/>
              </w:rPr>
              <w:tab/>
            </w:r>
            <w:r w:rsidR="003A5F30" w:rsidRPr="005E389C">
              <w:rPr>
                <w:rStyle w:val="a9"/>
                <w:noProof/>
              </w:rPr>
              <w:t>Информация по технике безопасности</w:t>
            </w:r>
            <w:r w:rsidR="003A5F30">
              <w:rPr>
                <w:noProof/>
                <w:webHidden/>
              </w:rPr>
              <w:tab/>
            </w:r>
            <w:r w:rsidR="003A5F30">
              <w:rPr>
                <w:noProof/>
                <w:webHidden/>
              </w:rPr>
              <w:fldChar w:fldCharType="begin"/>
            </w:r>
            <w:r w:rsidR="003A5F30">
              <w:rPr>
                <w:noProof/>
                <w:webHidden/>
              </w:rPr>
              <w:instrText xml:space="preserve"> PAGEREF _Toc61890887 \h </w:instrText>
            </w:r>
            <w:r w:rsidR="003A5F30">
              <w:rPr>
                <w:noProof/>
                <w:webHidden/>
              </w:rPr>
            </w:r>
            <w:r w:rsidR="003A5F30">
              <w:rPr>
                <w:noProof/>
                <w:webHidden/>
              </w:rPr>
              <w:fldChar w:fldCharType="separate"/>
            </w:r>
            <w:r w:rsidR="003A5F30">
              <w:rPr>
                <w:noProof/>
                <w:webHidden/>
              </w:rPr>
              <w:t>4</w:t>
            </w:r>
            <w:r w:rsidR="003A5F30">
              <w:rPr>
                <w:noProof/>
                <w:webHidden/>
              </w:rPr>
              <w:fldChar w:fldCharType="end"/>
            </w:r>
          </w:hyperlink>
        </w:p>
        <w:p w14:paraId="70337837" w14:textId="77777777" w:rsidR="003A5F30" w:rsidRDefault="00592C22">
          <w:pPr>
            <w:pStyle w:val="21"/>
            <w:tabs>
              <w:tab w:val="right" w:leader="dot" w:pos="9344"/>
            </w:tabs>
            <w:rPr>
              <w:rFonts w:eastAsiaTheme="minorEastAsia"/>
              <w:noProof/>
              <w:lang w:eastAsia="ru-RU"/>
            </w:rPr>
          </w:pPr>
          <w:hyperlink w:anchor="_Toc61890888" w:history="1">
            <w:r w:rsidR="003A5F30" w:rsidRPr="005E389C">
              <w:rPr>
                <w:rStyle w:val="a9"/>
                <w:noProof/>
              </w:rPr>
              <w:t>2.1. Место расположения</w:t>
            </w:r>
            <w:r w:rsidR="003A5F30">
              <w:rPr>
                <w:noProof/>
                <w:webHidden/>
              </w:rPr>
              <w:tab/>
            </w:r>
            <w:r w:rsidR="003A5F30">
              <w:rPr>
                <w:noProof/>
                <w:webHidden/>
              </w:rPr>
              <w:fldChar w:fldCharType="begin"/>
            </w:r>
            <w:r w:rsidR="003A5F30">
              <w:rPr>
                <w:noProof/>
                <w:webHidden/>
              </w:rPr>
              <w:instrText xml:space="preserve"> PAGEREF _Toc61890888 \h </w:instrText>
            </w:r>
            <w:r w:rsidR="003A5F30">
              <w:rPr>
                <w:noProof/>
                <w:webHidden/>
              </w:rPr>
            </w:r>
            <w:r w:rsidR="003A5F30">
              <w:rPr>
                <w:noProof/>
                <w:webHidden/>
              </w:rPr>
              <w:fldChar w:fldCharType="separate"/>
            </w:r>
            <w:r w:rsidR="003A5F30">
              <w:rPr>
                <w:noProof/>
                <w:webHidden/>
              </w:rPr>
              <w:t>4</w:t>
            </w:r>
            <w:r w:rsidR="003A5F30">
              <w:rPr>
                <w:noProof/>
                <w:webHidden/>
              </w:rPr>
              <w:fldChar w:fldCharType="end"/>
            </w:r>
          </w:hyperlink>
        </w:p>
        <w:p w14:paraId="0197C2EE" w14:textId="77777777" w:rsidR="003A5F30" w:rsidRDefault="00592C22">
          <w:pPr>
            <w:pStyle w:val="21"/>
            <w:tabs>
              <w:tab w:val="right" w:leader="dot" w:pos="9344"/>
            </w:tabs>
            <w:rPr>
              <w:rFonts w:eastAsiaTheme="minorEastAsia"/>
              <w:noProof/>
              <w:lang w:eastAsia="ru-RU"/>
            </w:rPr>
          </w:pPr>
          <w:hyperlink w:anchor="_Toc61890889" w:history="1">
            <w:r w:rsidR="003A5F30" w:rsidRPr="005E389C">
              <w:rPr>
                <w:rStyle w:val="a9"/>
                <w:noProof/>
              </w:rPr>
              <w:t>2.2. Требования к эксплуатации</w:t>
            </w:r>
            <w:r w:rsidR="003A5F30">
              <w:rPr>
                <w:noProof/>
                <w:webHidden/>
              </w:rPr>
              <w:tab/>
            </w:r>
            <w:r w:rsidR="003A5F30">
              <w:rPr>
                <w:noProof/>
                <w:webHidden/>
              </w:rPr>
              <w:fldChar w:fldCharType="begin"/>
            </w:r>
            <w:r w:rsidR="003A5F30">
              <w:rPr>
                <w:noProof/>
                <w:webHidden/>
              </w:rPr>
              <w:instrText xml:space="preserve"> PAGEREF _Toc61890889 \h </w:instrText>
            </w:r>
            <w:r w:rsidR="003A5F30">
              <w:rPr>
                <w:noProof/>
                <w:webHidden/>
              </w:rPr>
            </w:r>
            <w:r w:rsidR="003A5F30">
              <w:rPr>
                <w:noProof/>
                <w:webHidden/>
              </w:rPr>
              <w:fldChar w:fldCharType="separate"/>
            </w:r>
            <w:r w:rsidR="003A5F30">
              <w:rPr>
                <w:noProof/>
                <w:webHidden/>
              </w:rPr>
              <w:t>4</w:t>
            </w:r>
            <w:r w:rsidR="003A5F30">
              <w:rPr>
                <w:noProof/>
                <w:webHidden/>
              </w:rPr>
              <w:fldChar w:fldCharType="end"/>
            </w:r>
          </w:hyperlink>
        </w:p>
        <w:p w14:paraId="361DDC22" w14:textId="77777777" w:rsidR="003A5F30" w:rsidRDefault="00592C22">
          <w:pPr>
            <w:pStyle w:val="21"/>
            <w:tabs>
              <w:tab w:val="right" w:leader="dot" w:pos="9344"/>
            </w:tabs>
            <w:rPr>
              <w:rFonts w:eastAsiaTheme="minorEastAsia"/>
              <w:noProof/>
              <w:lang w:eastAsia="ru-RU"/>
            </w:rPr>
          </w:pPr>
          <w:hyperlink w:anchor="_Toc61890890" w:history="1">
            <w:r w:rsidR="003A5F30" w:rsidRPr="005E389C">
              <w:rPr>
                <w:rStyle w:val="a9"/>
                <w:noProof/>
              </w:rPr>
              <w:t>2.3. Обслуживающий персонал</w:t>
            </w:r>
            <w:r w:rsidR="003A5F30">
              <w:rPr>
                <w:noProof/>
                <w:webHidden/>
              </w:rPr>
              <w:tab/>
            </w:r>
            <w:r w:rsidR="003A5F30">
              <w:rPr>
                <w:noProof/>
                <w:webHidden/>
              </w:rPr>
              <w:fldChar w:fldCharType="begin"/>
            </w:r>
            <w:r w:rsidR="003A5F30">
              <w:rPr>
                <w:noProof/>
                <w:webHidden/>
              </w:rPr>
              <w:instrText xml:space="preserve"> PAGEREF _Toc61890890 \h </w:instrText>
            </w:r>
            <w:r w:rsidR="003A5F30">
              <w:rPr>
                <w:noProof/>
                <w:webHidden/>
              </w:rPr>
            </w:r>
            <w:r w:rsidR="003A5F30">
              <w:rPr>
                <w:noProof/>
                <w:webHidden/>
              </w:rPr>
              <w:fldChar w:fldCharType="separate"/>
            </w:r>
            <w:r w:rsidR="003A5F30">
              <w:rPr>
                <w:noProof/>
                <w:webHidden/>
              </w:rPr>
              <w:t>4</w:t>
            </w:r>
            <w:r w:rsidR="003A5F30">
              <w:rPr>
                <w:noProof/>
                <w:webHidden/>
              </w:rPr>
              <w:fldChar w:fldCharType="end"/>
            </w:r>
          </w:hyperlink>
        </w:p>
        <w:p w14:paraId="3292DC9F" w14:textId="77777777" w:rsidR="003A5F30" w:rsidRDefault="00592C22">
          <w:pPr>
            <w:pStyle w:val="11"/>
            <w:tabs>
              <w:tab w:val="right" w:leader="dot" w:pos="9344"/>
            </w:tabs>
            <w:rPr>
              <w:rFonts w:eastAsiaTheme="minorEastAsia"/>
              <w:noProof/>
              <w:lang w:eastAsia="ru-RU"/>
            </w:rPr>
          </w:pPr>
          <w:hyperlink w:anchor="_Toc61890891" w:history="1">
            <w:r w:rsidR="003A5F30" w:rsidRPr="005E389C">
              <w:rPr>
                <w:rStyle w:val="a9"/>
                <w:noProof/>
              </w:rPr>
              <w:t>3. Техническое описание</w:t>
            </w:r>
            <w:r w:rsidR="003A5F30">
              <w:rPr>
                <w:noProof/>
                <w:webHidden/>
              </w:rPr>
              <w:tab/>
            </w:r>
            <w:r w:rsidR="003A5F30">
              <w:rPr>
                <w:noProof/>
                <w:webHidden/>
              </w:rPr>
              <w:fldChar w:fldCharType="begin"/>
            </w:r>
            <w:r w:rsidR="003A5F30">
              <w:rPr>
                <w:noProof/>
                <w:webHidden/>
              </w:rPr>
              <w:instrText xml:space="preserve"> PAGEREF _Toc61890891 \h </w:instrText>
            </w:r>
            <w:r w:rsidR="003A5F30">
              <w:rPr>
                <w:noProof/>
                <w:webHidden/>
              </w:rPr>
            </w:r>
            <w:r w:rsidR="003A5F30">
              <w:rPr>
                <w:noProof/>
                <w:webHidden/>
              </w:rPr>
              <w:fldChar w:fldCharType="separate"/>
            </w:r>
            <w:r w:rsidR="003A5F30">
              <w:rPr>
                <w:noProof/>
                <w:webHidden/>
              </w:rPr>
              <w:t>4</w:t>
            </w:r>
            <w:r w:rsidR="003A5F30">
              <w:rPr>
                <w:noProof/>
                <w:webHidden/>
              </w:rPr>
              <w:fldChar w:fldCharType="end"/>
            </w:r>
          </w:hyperlink>
        </w:p>
        <w:p w14:paraId="47267DA7" w14:textId="77777777" w:rsidR="003A5F30" w:rsidRDefault="00592C22">
          <w:pPr>
            <w:pStyle w:val="21"/>
            <w:tabs>
              <w:tab w:val="right" w:leader="dot" w:pos="9344"/>
            </w:tabs>
            <w:rPr>
              <w:rFonts w:eastAsiaTheme="minorEastAsia"/>
              <w:noProof/>
              <w:lang w:eastAsia="ru-RU"/>
            </w:rPr>
          </w:pPr>
          <w:hyperlink w:anchor="_Toc61890892" w:history="1">
            <w:r w:rsidR="003A5F30" w:rsidRPr="005E389C">
              <w:rPr>
                <w:rStyle w:val="a9"/>
                <w:noProof/>
              </w:rPr>
              <w:t>3.1. Принцип работы</w:t>
            </w:r>
            <w:r w:rsidR="003A5F30">
              <w:rPr>
                <w:noProof/>
                <w:webHidden/>
              </w:rPr>
              <w:tab/>
            </w:r>
            <w:r w:rsidR="003A5F30">
              <w:rPr>
                <w:noProof/>
                <w:webHidden/>
              </w:rPr>
              <w:fldChar w:fldCharType="begin"/>
            </w:r>
            <w:r w:rsidR="003A5F30">
              <w:rPr>
                <w:noProof/>
                <w:webHidden/>
              </w:rPr>
              <w:instrText xml:space="preserve"> PAGEREF _Toc61890892 \h </w:instrText>
            </w:r>
            <w:r w:rsidR="003A5F30">
              <w:rPr>
                <w:noProof/>
                <w:webHidden/>
              </w:rPr>
            </w:r>
            <w:r w:rsidR="003A5F30">
              <w:rPr>
                <w:noProof/>
                <w:webHidden/>
              </w:rPr>
              <w:fldChar w:fldCharType="separate"/>
            </w:r>
            <w:r w:rsidR="003A5F30">
              <w:rPr>
                <w:noProof/>
                <w:webHidden/>
              </w:rPr>
              <w:t>4</w:t>
            </w:r>
            <w:r w:rsidR="003A5F30">
              <w:rPr>
                <w:noProof/>
                <w:webHidden/>
              </w:rPr>
              <w:fldChar w:fldCharType="end"/>
            </w:r>
          </w:hyperlink>
        </w:p>
        <w:p w14:paraId="2AAF4ADB" w14:textId="77777777" w:rsidR="003A5F30" w:rsidRDefault="00592C22">
          <w:pPr>
            <w:pStyle w:val="21"/>
            <w:tabs>
              <w:tab w:val="right" w:leader="dot" w:pos="9344"/>
            </w:tabs>
            <w:rPr>
              <w:rFonts w:eastAsiaTheme="minorEastAsia"/>
              <w:noProof/>
              <w:lang w:eastAsia="ru-RU"/>
            </w:rPr>
          </w:pPr>
          <w:hyperlink w:anchor="_Toc61890893" w:history="1">
            <w:r w:rsidR="003A5F30" w:rsidRPr="005E389C">
              <w:rPr>
                <w:rStyle w:val="a9"/>
                <w:noProof/>
              </w:rPr>
              <w:t>3.2. Технические характеристики</w:t>
            </w:r>
            <w:r w:rsidR="003A5F30">
              <w:rPr>
                <w:noProof/>
                <w:webHidden/>
              </w:rPr>
              <w:tab/>
            </w:r>
            <w:r w:rsidR="003A5F30">
              <w:rPr>
                <w:noProof/>
                <w:webHidden/>
              </w:rPr>
              <w:fldChar w:fldCharType="begin"/>
            </w:r>
            <w:r w:rsidR="003A5F30">
              <w:rPr>
                <w:noProof/>
                <w:webHidden/>
              </w:rPr>
              <w:instrText xml:space="preserve"> PAGEREF _Toc61890893 \h </w:instrText>
            </w:r>
            <w:r w:rsidR="003A5F30">
              <w:rPr>
                <w:noProof/>
                <w:webHidden/>
              </w:rPr>
            </w:r>
            <w:r w:rsidR="003A5F30">
              <w:rPr>
                <w:noProof/>
                <w:webHidden/>
              </w:rPr>
              <w:fldChar w:fldCharType="separate"/>
            </w:r>
            <w:r w:rsidR="003A5F30">
              <w:rPr>
                <w:noProof/>
                <w:webHidden/>
              </w:rPr>
              <w:t>5</w:t>
            </w:r>
            <w:r w:rsidR="003A5F30">
              <w:rPr>
                <w:noProof/>
                <w:webHidden/>
              </w:rPr>
              <w:fldChar w:fldCharType="end"/>
            </w:r>
          </w:hyperlink>
        </w:p>
        <w:p w14:paraId="21D78F93" w14:textId="77777777" w:rsidR="003A5F30" w:rsidRDefault="00592C22">
          <w:pPr>
            <w:pStyle w:val="21"/>
            <w:tabs>
              <w:tab w:val="right" w:leader="dot" w:pos="9344"/>
            </w:tabs>
            <w:rPr>
              <w:rFonts w:eastAsiaTheme="minorEastAsia"/>
              <w:noProof/>
              <w:lang w:eastAsia="ru-RU"/>
            </w:rPr>
          </w:pPr>
          <w:hyperlink w:anchor="_Toc61890894" w:history="1">
            <w:r w:rsidR="003A5F30" w:rsidRPr="005E389C">
              <w:rPr>
                <w:rStyle w:val="a9"/>
                <w:noProof/>
              </w:rPr>
              <w:t>3.3. Комплектация истребителя насекомых «БАРГУЗИН»</w:t>
            </w:r>
            <w:r w:rsidR="003A5F30">
              <w:rPr>
                <w:noProof/>
                <w:webHidden/>
              </w:rPr>
              <w:tab/>
            </w:r>
            <w:r w:rsidR="003A5F30">
              <w:rPr>
                <w:noProof/>
                <w:webHidden/>
              </w:rPr>
              <w:fldChar w:fldCharType="begin"/>
            </w:r>
            <w:r w:rsidR="003A5F30">
              <w:rPr>
                <w:noProof/>
                <w:webHidden/>
              </w:rPr>
              <w:instrText xml:space="preserve"> PAGEREF _Toc61890894 \h </w:instrText>
            </w:r>
            <w:r w:rsidR="003A5F30">
              <w:rPr>
                <w:noProof/>
                <w:webHidden/>
              </w:rPr>
            </w:r>
            <w:r w:rsidR="003A5F30">
              <w:rPr>
                <w:noProof/>
                <w:webHidden/>
              </w:rPr>
              <w:fldChar w:fldCharType="separate"/>
            </w:r>
            <w:r w:rsidR="003A5F30">
              <w:rPr>
                <w:noProof/>
                <w:webHidden/>
              </w:rPr>
              <w:t>5</w:t>
            </w:r>
            <w:r w:rsidR="003A5F30">
              <w:rPr>
                <w:noProof/>
                <w:webHidden/>
              </w:rPr>
              <w:fldChar w:fldCharType="end"/>
            </w:r>
          </w:hyperlink>
        </w:p>
        <w:p w14:paraId="65ABAFF9" w14:textId="77777777" w:rsidR="003A5F30" w:rsidRDefault="00592C22">
          <w:pPr>
            <w:pStyle w:val="21"/>
            <w:tabs>
              <w:tab w:val="right" w:leader="dot" w:pos="9344"/>
            </w:tabs>
            <w:rPr>
              <w:rFonts w:eastAsiaTheme="minorEastAsia"/>
              <w:noProof/>
              <w:lang w:eastAsia="ru-RU"/>
            </w:rPr>
          </w:pPr>
          <w:hyperlink w:anchor="_Toc61890895" w:history="1">
            <w:r w:rsidR="003A5F30" w:rsidRPr="005E389C">
              <w:rPr>
                <w:rStyle w:val="a9"/>
                <w:noProof/>
              </w:rPr>
              <w:t>3.4.</w:t>
            </w:r>
            <w:r w:rsidR="003A5F30" w:rsidRPr="005E389C">
              <w:rPr>
                <w:rStyle w:val="a9"/>
                <w:noProof/>
                <w:lang w:val="en-US"/>
              </w:rPr>
              <w:t xml:space="preserve"> </w:t>
            </w:r>
            <w:r w:rsidR="003A5F30" w:rsidRPr="005E389C">
              <w:rPr>
                <w:rStyle w:val="a9"/>
                <w:noProof/>
              </w:rPr>
              <w:t>Общая схема прибора</w:t>
            </w:r>
            <w:r w:rsidR="003A5F30">
              <w:rPr>
                <w:noProof/>
                <w:webHidden/>
              </w:rPr>
              <w:tab/>
            </w:r>
            <w:r w:rsidR="003A5F30">
              <w:rPr>
                <w:noProof/>
                <w:webHidden/>
              </w:rPr>
              <w:fldChar w:fldCharType="begin"/>
            </w:r>
            <w:r w:rsidR="003A5F30">
              <w:rPr>
                <w:noProof/>
                <w:webHidden/>
              </w:rPr>
              <w:instrText xml:space="preserve"> PAGEREF _Toc61890895 \h </w:instrText>
            </w:r>
            <w:r w:rsidR="003A5F30">
              <w:rPr>
                <w:noProof/>
                <w:webHidden/>
              </w:rPr>
            </w:r>
            <w:r w:rsidR="003A5F30">
              <w:rPr>
                <w:noProof/>
                <w:webHidden/>
              </w:rPr>
              <w:fldChar w:fldCharType="separate"/>
            </w:r>
            <w:r w:rsidR="003A5F30">
              <w:rPr>
                <w:noProof/>
                <w:webHidden/>
              </w:rPr>
              <w:t>5</w:t>
            </w:r>
            <w:r w:rsidR="003A5F30">
              <w:rPr>
                <w:noProof/>
                <w:webHidden/>
              </w:rPr>
              <w:fldChar w:fldCharType="end"/>
            </w:r>
          </w:hyperlink>
        </w:p>
        <w:p w14:paraId="068ADECB" w14:textId="77777777" w:rsidR="003A5F30" w:rsidRDefault="00592C22">
          <w:pPr>
            <w:pStyle w:val="11"/>
            <w:tabs>
              <w:tab w:val="right" w:leader="dot" w:pos="9344"/>
            </w:tabs>
            <w:rPr>
              <w:rFonts w:eastAsiaTheme="minorEastAsia"/>
              <w:noProof/>
              <w:lang w:eastAsia="ru-RU"/>
            </w:rPr>
          </w:pPr>
          <w:hyperlink w:anchor="_Toc61890896" w:history="1">
            <w:r w:rsidR="003A5F30" w:rsidRPr="005E389C">
              <w:rPr>
                <w:rStyle w:val="a9"/>
                <w:noProof/>
              </w:rPr>
              <w:t>4. Установка истребителя насекомых</w:t>
            </w:r>
            <w:r w:rsidR="003A5F30">
              <w:rPr>
                <w:noProof/>
                <w:webHidden/>
              </w:rPr>
              <w:tab/>
            </w:r>
            <w:r w:rsidR="003A5F30">
              <w:rPr>
                <w:noProof/>
                <w:webHidden/>
              </w:rPr>
              <w:fldChar w:fldCharType="begin"/>
            </w:r>
            <w:r w:rsidR="003A5F30">
              <w:rPr>
                <w:noProof/>
                <w:webHidden/>
              </w:rPr>
              <w:instrText xml:space="preserve"> PAGEREF _Toc61890896 \h </w:instrText>
            </w:r>
            <w:r w:rsidR="003A5F30">
              <w:rPr>
                <w:noProof/>
                <w:webHidden/>
              </w:rPr>
            </w:r>
            <w:r w:rsidR="003A5F30">
              <w:rPr>
                <w:noProof/>
                <w:webHidden/>
              </w:rPr>
              <w:fldChar w:fldCharType="separate"/>
            </w:r>
            <w:r w:rsidR="003A5F30">
              <w:rPr>
                <w:noProof/>
                <w:webHidden/>
              </w:rPr>
              <w:t>6</w:t>
            </w:r>
            <w:r w:rsidR="003A5F30">
              <w:rPr>
                <w:noProof/>
                <w:webHidden/>
              </w:rPr>
              <w:fldChar w:fldCharType="end"/>
            </w:r>
          </w:hyperlink>
        </w:p>
        <w:p w14:paraId="1891C47A" w14:textId="77777777" w:rsidR="003A5F30" w:rsidRDefault="00592C22">
          <w:pPr>
            <w:pStyle w:val="21"/>
            <w:tabs>
              <w:tab w:val="right" w:leader="dot" w:pos="9344"/>
            </w:tabs>
            <w:rPr>
              <w:rFonts w:eastAsiaTheme="minorEastAsia"/>
              <w:noProof/>
              <w:lang w:eastAsia="ru-RU"/>
            </w:rPr>
          </w:pPr>
          <w:hyperlink w:anchor="_Toc61890897" w:history="1">
            <w:r w:rsidR="003A5F30" w:rsidRPr="005E389C">
              <w:rPr>
                <w:rStyle w:val="a9"/>
                <w:noProof/>
              </w:rPr>
              <w:t>4.1. Подготовка к установке</w:t>
            </w:r>
            <w:r w:rsidR="003A5F30">
              <w:rPr>
                <w:noProof/>
                <w:webHidden/>
              </w:rPr>
              <w:tab/>
            </w:r>
            <w:r w:rsidR="003A5F30">
              <w:rPr>
                <w:noProof/>
                <w:webHidden/>
              </w:rPr>
              <w:fldChar w:fldCharType="begin"/>
            </w:r>
            <w:r w:rsidR="003A5F30">
              <w:rPr>
                <w:noProof/>
                <w:webHidden/>
              </w:rPr>
              <w:instrText xml:space="preserve"> PAGEREF _Toc61890897 \h </w:instrText>
            </w:r>
            <w:r w:rsidR="003A5F30">
              <w:rPr>
                <w:noProof/>
                <w:webHidden/>
              </w:rPr>
            </w:r>
            <w:r w:rsidR="003A5F30">
              <w:rPr>
                <w:noProof/>
                <w:webHidden/>
              </w:rPr>
              <w:fldChar w:fldCharType="separate"/>
            </w:r>
            <w:r w:rsidR="003A5F30">
              <w:rPr>
                <w:noProof/>
                <w:webHidden/>
              </w:rPr>
              <w:t>6</w:t>
            </w:r>
            <w:r w:rsidR="003A5F30">
              <w:rPr>
                <w:noProof/>
                <w:webHidden/>
              </w:rPr>
              <w:fldChar w:fldCharType="end"/>
            </w:r>
          </w:hyperlink>
        </w:p>
        <w:p w14:paraId="2B2B2EAC" w14:textId="77777777" w:rsidR="003A5F30" w:rsidRDefault="00592C22">
          <w:pPr>
            <w:pStyle w:val="21"/>
            <w:tabs>
              <w:tab w:val="right" w:leader="dot" w:pos="9344"/>
            </w:tabs>
            <w:rPr>
              <w:rFonts w:eastAsiaTheme="minorEastAsia"/>
              <w:noProof/>
              <w:lang w:eastAsia="ru-RU"/>
            </w:rPr>
          </w:pPr>
          <w:hyperlink w:anchor="_Toc61890898" w:history="1">
            <w:r w:rsidR="003A5F30" w:rsidRPr="005E389C">
              <w:rPr>
                <w:rStyle w:val="a9"/>
                <w:noProof/>
              </w:rPr>
              <w:t>4.2. Порядок установки</w:t>
            </w:r>
            <w:r w:rsidR="003A5F30">
              <w:rPr>
                <w:noProof/>
                <w:webHidden/>
              </w:rPr>
              <w:tab/>
            </w:r>
            <w:r w:rsidR="003A5F30">
              <w:rPr>
                <w:noProof/>
                <w:webHidden/>
              </w:rPr>
              <w:fldChar w:fldCharType="begin"/>
            </w:r>
            <w:r w:rsidR="003A5F30">
              <w:rPr>
                <w:noProof/>
                <w:webHidden/>
              </w:rPr>
              <w:instrText xml:space="preserve"> PAGEREF _Toc61890898 \h </w:instrText>
            </w:r>
            <w:r w:rsidR="003A5F30">
              <w:rPr>
                <w:noProof/>
                <w:webHidden/>
              </w:rPr>
            </w:r>
            <w:r w:rsidR="003A5F30">
              <w:rPr>
                <w:noProof/>
                <w:webHidden/>
              </w:rPr>
              <w:fldChar w:fldCharType="separate"/>
            </w:r>
            <w:r w:rsidR="003A5F30">
              <w:rPr>
                <w:noProof/>
                <w:webHidden/>
              </w:rPr>
              <w:t>6</w:t>
            </w:r>
            <w:r w:rsidR="003A5F30">
              <w:rPr>
                <w:noProof/>
                <w:webHidden/>
              </w:rPr>
              <w:fldChar w:fldCharType="end"/>
            </w:r>
          </w:hyperlink>
        </w:p>
        <w:p w14:paraId="32AA58B9" w14:textId="77777777" w:rsidR="003A5F30" w:rsidRDefault="00592C22">
          <w:pPr>
            <w:pStyle w:val="11"/>
            <w:tabs>
              <w:tab w:val="right" w:leader="dot" w:pos="9344"/>
            </w:tabs>
            <w:rPr>
              <w:rFonts w:eastAsiaTheme="minorEastAsia"/>
              <w:noProof/>
              <w:lang w:eastAsia="ru-RU"/>
            </w:rPr>
          </w:pPr>
          <w:hyperlink w:anchor="_Toc61890899" w:history="1">
            <w:r w:rsidR="003A5F30" w:rsidRPr="005E389C">
              <w:rPr>
                <w:rStyle w:val="a9"/>
                <w:noProof/>
              </w:rPr>
              <w:t>5. Эксплуатация</w:t>
            </w:r>
            <w:r w:rsidR="003A5F30">
              <w:rPr>
                <w:noProof/>
                <w:webHidden/>
              </w:rPr>
              <w:tab/>
            </w:r>
            <w:r w:rsidR="003A5F30">
              <w:rPr>
                <w:noProof/>
                <w:webHidden/>
              </w:rPr>
              <w:fldChar w:fldCharType="begin"/>
            </w:r>
            <w:r w:rsidR="003A5F30">
              <w:rPr>
                <w:noProof/>
                <w:webHidden/>
              </w:rPr>
              <w:instrText xml:space="preserve"> PAGEREF _Toc61890899 \h </w:instrText>
            </w:r>
            <w:r w:rsidR="003A5F30">
              <w:rPr>
                <w:noProof/>
                <w:webHidden/>
              </w:rPr>
            </w:r>
            <w:r w:rsidR="003A5F30">
              <w:rPr>
                <w:noProof/>
                <w:webHidden/>
              </w:rPr>
              <w:fldChar w:fldCharType="separate"/>
            </w:r>
            <w:r w:rsidR="003A5F30">
              <w:rPr>
                <w:noProof/>
                <w:webHidden/>
              </w:rPr>
              <w:t>6</w:t>
            </w:r>
            <w:r w:rsidR="003A5F30">
              <w:rPr>
                <w:noProof/>
                <w:webHidden/>
              </w:rPr>
              <w:fldChar w:fldCharType="end"/>
            </w:r>
          </w:hyperlink>
        </w:p>
        <w:p w14:paraId="4C1A7BAF" w14:textId="77777777" w:rsidR="003A5F30" w:rsidRDefault="00592C22">
          <w:pPr>
            <w:pStyle w:val="21"/>
            <w:tabs>
              <w:tab w:val="right" w:leader="dot" w:pos="9344"/>
            </w:tabs>
            <w:rPr>
              <w:rFonts w:eastAsiaTheme="minorEastAsia"/>
              <w:noProof/>
              <w:lang w:eastAsia="ru-RU"/>
            </w:rPr>
          </w:pPr>
          <w:hyperlink w:anchor="_Toc61890900" w:history="1">
            <w:r w:rsidR="003A5F30" w:rsidRPr="005E389C">
              <w:rPr>
                <w:rStyle w:val="a9"/>
                <w:noProof/>
              </w:rPr>
              <w:t>5.1. Включение истребителя насекомых</w:t>
            </w:r>
            <w:r w:rsidR="003A5F30">
              <w:rPr>
                <w:noProof/>
                <w:webHidden/>
              </w:rPr>
              <w:tab/>
            </w:r>
            <w:r w:rsidR="003A5F30">
              <w:rPr>
                <w:noProof/>
                <w:webHidden/>
              </w:rPr>
              <w:fldChar w:fldCharType="begin"/>
            </w:r>
            <w:r w:rsidR="003A5F30">
              <w:rPr>
                <w:noProof/>
                <w:webHidden/>
              </w:rPr>
              <w:instrText xml:space="preserve"> PAGEREF _Toc61890900 \h </w:instrText>
            </w:r>
            <w:r w:rsidR="003A5F30">
              <w:rPr>
                <w:noProof/>
                <w:webHidden/>
              </w:rPr>
            </w:r>
            <w:r w:rsidR="003A5F30">
              <w:rPr>
                <w:noProof/>
                <w:webHidden/>
              </w:rPr>
              <w:fldChar w:fldCharType="separate"/>
            </w:r>
            <w:r w:rsidR="003A5F30">
              <w:rPr>
                <w:noProof/>
                <w:webHidden/>
              </w:rPr>
              <w:t>6</w:t>
            </w:r>
            <w:r w:rsidR="003A5F30">
              <w:rPr>
                <w:noProof/>
                <w:webHidden/>
              </w:rPr>
              <w:fldChar w:fldCharType="end"/>
            </w:r>
          </w:hyperlink>
        </w:p>
        <w:p w14:paraId="2F07D78B" w14:textId="77777777" w:rsidR="003A5F30" w:rsidRDefault="00592C22">
          <w:pPr>
            <w:pStyle w:val="21"/>
            <w:tabs>
              <w:tab w:val="right" w:leader="dot" w:pos="9344"/>
            </w:tabs>
            <w:rPr>
              <w:rFonts w:eastAsiaTheme="minorEastAsia"/>
              <w:noProof/>
              <w:lang w:eastAsia="ru-RU"/>
            </w:rPr>
          </w:pPr>
          <w:hyperlink w:anchor="_Toc61890901" w:history="1">
            <w:r w:rsidR="003A5F30" w:rsidRPr="005E389C">
              <w:rPr>
                <w:rStyle w:val="a9"/>
                <w:noProof/>
              </w:rPr>
              <w:t>5.2. Проверка работоспособности</w:t>
            </w:r>
            <w:r w:rsidR="003A5F30">
              <w:rPr>
                <w:noProof/>
                <w:webHidden/>
              </w:rPr>
              <w:tab/>
            </w:r>
            <w:r w:rsidR="003A5F30">
              <w:rPr>
                <w:noProof/>
                <w:webHidden/>
              </w:rPr>
              <w:fldChar w:fldCharType="begin"/>
            </w:r>
            <w:r w:rsidR="003A5F30">
              <w:rPr>
                <w:noProof/>
                <w:webHidden/>
              </w:rPr>
              <w:instrText xml:space="preserve"> PAGEREF _Toc61890901 \h </w:instrText>
            </w:r>
            <w:r w:rsidR="003A5F30">
              <w:rPr>
                <w:noProof/>
                <w:webHidden/>
              </w:rPr>
            </w:r>
            <w:r w:rsidR="003A5F30">
              <w:rPr>
                <w:noProof/>
                <w:webHidden/>
              </w:rPr>
              <w:fldChar w:fldCharType="separate"/>
            </w:r>
            <w:r w:rsidR="003A5F30">
              <w:rPr>
                <w:noProof/>
                <w:webHidden/>
              </w:rPr>
              <w:t>6</w:t>
            </w:r>
            <w:r w:rsidR="003A5F30">
              <w:rPr>
                <w:noProof/>
                <w:webHidden/>
              </w:rPr>
              <w:fldChar w:fldCharType="end"/>
            </w:r>
          </w:hyperlink>
        </w:p>
        <w:p w14:paraId="5AE4C9B5" w14:textId="77777777" w:rsidR="003A5F30" w:rsidRDefault="00592C22">
          <w:pPr>
            <w:pStyle w:val="21"/>
            <w:tabs>
              <w:tab w:val="right" w:leader="dot" w:pos="9344"/>
            </w:tabs>
            <w:rPr>
              <w:rFonts w:eastAsiaTheme="minorEastAsia"/>
              <w:noProof/>
              <w:lang w:eastAsia="ru-RU"/>
            </w:rPr>
          </w:pPr>
          <w:hyperlink w:anchor="_Toc61890902" w:history="1">
            <w:r w:rsidR="003A5F30" w:rsidRPr="005E389C">
              <w:rPr>
                <w:rStyle w:val="a9"/>
                <w:noProof/>
              </w:rPr>
              <w:t>5.3. Режим работы</w:t>
            </w:r>
            <w:r w:rsidR="003A5F30">
              <w:rPr>
                <w:noProof/>
                <w:webHidden/>
              </w:rPr>
              <w:tab/>
            </w:r>
            <w:r w:rsidR="003A5F30">
              <w:rPr>
                <w:noProof/>
                <w:webHidden/>
              </w:rPr>
              <w:fldChar w:fldCharType="begin"/>
            </w:r>
            <w:r w:rsidR="003A5F30">
              <w:rPr>
                <w:noProof/>
                <w:webHidden/>
              </w:rPr>
              <w:instrText xml:space="preserve"> PAGEREF _Toc61890902 \h </w:instrText>
            </w:r>
            <w:r w:rsidR="003A5F30">
              <w:rPr>
                <w:noProof/>
                <w:webHidden/>
              </w:rPr>
            </w:r>
            <w:r w:rsidR="003A5F30">
              <w:rPr>
                <w:noProof/>
                <w:webHidden/>
              </w:rPr>
              <w:fldChar w:fldCharType="separate"/>
            </w:r>
            <w:r w:rsidR="003A5F30">
              <w:rPr>
                <w:noProof/>
                <w:webHidden/>
              </w:rPr>
              <w:t>7</w:t>
            </w:r>
            <w:r w:rsidR="003A5F30">
              <w:rPr>
                <w:noProof/>
                <w:webHidden/>
              </w:rPr>
              <w:fldChar w:fldCharType="end"/>
            </w:r>
          </w:hyperlink>
        </w:p>
        <w:p w14:paraId="161B1945" w14:textId="77777777" w:rsidR="003A5F30" w:rsidRDefault="00592C22">
          <w:pPr>
            <w:pStyle w:val="21"/>
            <w:tabs>
              <w:tab w:val="right" w:leader="dot" w:pos="9344"/>
            </w:tabs>
            <w:rPr>
              <w:rFonts w:eastAsiaTheme="minorEastAsia"/>
              <w:noProof/>
              <w:lang w:eastAsia="ru-RU"/>
            </w:rPr>
          </w:pPr>
          <w:hyperlink w:anchor="_Toc61890903" w:history="1">
            <w:r w:rsidR="003A5F30" w:rsidRPr="005E389C">
              <w:rPr>
                <w:rStyle w:val="a9"/>
                <w:noProof/>
              </w:rPr>
              <w:t>5.4. Выключение истребителя насекомых</w:t>
            </w:r>
            <w:r w:rsidR="003A5F30">
              <w:rPr>
                <w:noProof/>
                <w:webHidden/>
              </w:rPr>
              <w:tab/>
            </w:r>
            <w:r w:rsidR="003A5F30">
              <w:rPr>
                <w:noProof/>
                <w:webHidden/>
              </w:rPr>
              <w:fldChar w:fldCharType="begin"/>
            </w:r>
            <w:r w:rsidR="003A5F30">
              <w:rPr>
                <w:noProof/>
                <w:webHidden/>
              </w:rPr>
              <w:instrText xml:space="preserve"> PAGEREF _Toc61890903 \h </w:instrText>
            </w:r>
            <w:r w:rsidR="003A5F30">
              <w:rPr>
                <w:noProof/>
                <w:webHidden/>
              </w:rPr>
            </w:r>
            <w:r w:rsidR="003A5F30">
              <w:rPr>
                <w:noProof/>
                <w:webHidden/>
              </w:rPr>
              <w:fldChar w:fldCharType="separate"/>
            </w:r>
            <w:r w:rsidR="003A5F30">
              <w:rPr>
                <w:noProof/>
                <w:webHidden/>
              </w:rPr>
              <w:t>7</w:t>
            </w:r>
            <w:r w:rsidR="003A5F30">
              <w:rPr>
                <w:noProof/>
                <w:webHidden/>
              </w:rPr>
              <w:fldChar w:fldCharType="end"/>
            </w:r>
          </w:hyperlink>
        </w:p>
        <w:p w14:paraId="28A530DA" w14:textId="77777777" w:rsidR="003A5F30" w:rsidRDefault="00592C22">
          <w:pPr>
            <w:pStyle w:val="11"/>
            <w:tabs>
              <w:tab w:val="right" w:leader="dot" w:pos="9344"/>
            </w:tabs>
            <w:rPr>
              <w:rFonts w:eastAsiaTheme="minorEastAsia"/>
              <w:noProof/>
              <w:lang w:eastAsia="ru-RU"/>
            </w:rPr>
          </w:pPr>
          <w:hyperlink w:anchor="_Toc61890904" w:history="1">
            <w:r w:rsidR="003A5F30" w:rsidRPr="005E389C">
              <w:rPr>
                <w:rStyle w:val="a9"/>
                <w:noProof/>
              </w:rPr>
              <w:t>6.</w:t>
            </w:r>
            <w:r w:rsidR="003A5F30" w:rsidRPr="005E389C">
              <w:rPr>
                <w:rStyle w:val="a9"/>
                <w:noProof/>
                <w:lang w:val="en-US"/>
              </w:rPr>
              <w:t xml:space="preserve"> </w:t>
            </w:r>
            <w:r w:rsidR="003A5F30" w:rsidRPr="005E389C">
              <w:rPr>
                <w:rStyle w:val="a9"/>
                <w:noProof/>
              </w:rPr>
              <w:t>Обслуживание</w:t>
            </w:r>
            <w:r w:rsidR="003A5F30">
              <w:rPr>
                <w:noProof/>
                <w:webHidden/>
              </w:rPr>
              <w:tab/>
            </w:r>
            <w:r w:rsidR="003A5F30">
              <w:rPr>
                <w:noProof/>
                <w:webHidden/>
              </w:rPr>
              <w:fldChar w:fldCharType="begin"/>
            </w:r>
            <w:r w:rsidR="003A5F30">
              <w:rPr>
                <w:noProof/>
                <w:webHidden/>
              </w:rPr>
              <w:instrText xml:space="preserve"> PAGEREF _Toc61890904 \h </w:instrText>
            </w:r>
            <w:r w:rsidR="003A5F30">
              <w:rPr>
                <w:noProof/>
                <w:webHidden/>
              </w:rPr>
            </w:r>
            <w:r w:rsidR="003A5F30">
              <w:rPr>
                <w:noProof/>
                <w:webHidden/>
              </w:rPr>
              <w:fldChar w:fldCharType="separate"/>
            </w:r>
            <w:r w:rsidR="003A5F30">
              <w:rPr>
                <w:noProof/>
                <w:webHidden/>
              </w:rPr>
              <w:t>7</w:t>
            </w:r>
            <w:r w:rsidR="003A5F30">
              <w:rPr>
                <w:noProof/>
                <w:webHidden/>
              </w:rPr>
              <w:fldChar w:fldCharType="end"/>
            </w:r>
          </w:hyperlink>
        </w:p>
        <w:p w14:paraId="644FEB4B" w14:textId="77777777" w:rsidR="003A5F30" w:rsidRDefault="00592C22">
          <w:pPr>
            <w:pStyle w:val="21"/>
            <w:tabs>
              <w:tab w:val="right" w:leader="dot" w:pos="9344"/>
            </w:tabs>
            <w:rPr>
              <w:rFonts w:eastAsiaTheme="minorEastAsia"/>
              <w:noProof/>
              <w:lang w:eastAsia="ru-RU"/>
            </w:rPr>
          </w:pPr>
          <w:hyperlink w:anchor="_Toc61890905" w:history="1">
            <w:r w:rsidR="003A5F30" w:rsidRPr="005E389C">
              <w:rPr>
                <w:rStyle w:val="a9"/>
                <w:noProof/>
              </w:rPr>
              <w:t>6.1. Ремонт</w:t>
            </w:r>
            <w:r w:rsidR="003A5F30">
              <w:rPr>
                <w:noProof/>
                <w:webHidden/>
              </w:rPr>
              <w:tab/>
            </w:r>
            <w:r w:rsidR="003A5F30">
              <w:rPr>
                <w:noProof/>
                <w:webHidden/>
              </w:rPr>
              <w:fldChar w:fldCharType="begin"/>
            </w:r>
            <w:r w:rsidR="003A5F30">
              <w:rPr>
                <w:noProof/>
                <w:webHidden/>
              </w:rPr>
              <w:instrText xml:space="preserve"> PAGEREF _Toc61890905 \h </w:instrText>
            </w:r>
            <w:r w:rsidR="003A5F30">
              <w:rPr>
                <w:noProof/>
                <w:webHidden/>
              </w:rPr>
            </w:r>
            <w:r w:rsidR="003A5F30">
              <w:rPr>
                <w:noProof/>
                <w:webHidden/>
              </w:rPr>
              <w:fldChar w:fldCharType="separate"/>
            </w:r>
            <w:r w:rsidR="003A5F30">
              <w:rPr>
                <w:noProof/>
                <w:webHidden/>
              </w:rPr>
              <w:t>7</w:t>
            </w:r>
            <w:r w:rsidR="003A5F30">
              <w:rPr>
                <w:noProof/>
                <w:webHidden/>
              </w:rPr>
              <w:fldChar w:fldCharType="end"/>
            </w:r>
          </w:hyperlink>
        </w:p>
        <w:p w14:paraId="69027CC0" w14:textId="77777777" w:rsidR="003A5F30" w:rsidRDefault="00592C22">
          <w:pPr>
            <w:pStyle w:val="11"/>
            <w:tabs>
              <w:tab w:val="right" w:leader="dot" w:pos="9344"/>
            </w:tabs>
            <w:rPr>
              <w:rFonts w:eastAsiaTheme="minorEastAsia"/>
              <w:noProof/>
              <w:lang w:eastAsia="ru-RU"/>
            </w:rPr>
          </w:pPr>
          <w:hyperlink w:anchor="_Toc61890906" w:history="1">
            <w:r w:rsidR="003A5F30" w:rsidRPr="005E389C">
              <w:rPr>
                <w:rStyle w:val="a9"/>
                <w:b/>
                <w:bCs/>
                <w:noProof/>
              </w:rPr>
              <w:t>Гарантийный талон</w:t>
            </w:r>
            <w:r w:rsidR="003A5F30">
              <w:rPr>
                <w:noProof/>
                <w:webHidden/>
              </w:rPr>
              <w:tab/>
            </w:r>
            <w:r w:rsidR="003A5F30">
              <w:rPr>
                <w:noProof/>
                <w:webHidden/>
              </w:rPr>
              <w:fldChar w:fldCharType="begin"/>
            </w:r>
            <w:r w:rsidR="003A5F30">
              <w:rPr>
                <w:noProof/>
                <w:webHidden/>
              </w:rPr>
              <w:instrText xml:space="preserve"> PAGEREF _Toc61890906 \h </w:instrText>
            </w:r>
            <w:r w:rsidR="003A5F30">
              <w:rPr>
                <w:noProof/>
                <w:webHidden/>
              </w:rPr>
            </w:r>
            <w:r w:rsidR="003A5F30">
              <w:rPr>
                <w:noProof/>
                <w:webHidden/>
              </w:rPr>
              <w:fldChar w:fldCharType="separate"/>
            </w:r>
            <w:r w:rsidR="003A5F30">
              <w:rPr>
                <w:noProof/>
                <w:webHidden/>
              </w:rPr>
              <w:t>8</w:t>
            </w:r>
            <w:r w:rsidR="003A5F30">
              <w:rPr>
                <w:noProof/>
                <w:webHidden/>
              </w:rPr>
              <w:fldChar w:fldCharType="end"/>
            </w:r>
          </w:hyperlink>
        </w:p>
        <w:p w14:paraId="1F78D028" w14:textId="77777777" w:rsidR="00C80D02" w:rsidRDefault="00420B87">
          <w:r w:rsidRPr="008E75E5">
            <w:rPr>
              <w:b/>
              <w:bCs/>
              <w:color w:val="000000" w:themeColor="text1"/>
            </w:rPr>
            <w:fldChar w:fldCharType="end"/>
          </w:r>
        </w:p>
      </w:sdtContent>
    </w:sdt>
    <w:p w14:paraId="78D6526A" w14:textId="77777777" w:rsidR="00CB55B4" w:rsidRDefault="00CB55B4" w:rsidP="00B07AFD">
      <w:pPr>
        <w:jc w:val="both"/>
      </w:pPr>
    </w:p>
    <w:p w14:paraId="51249C13" w14:textId="77777777" w:rsidR="00CB55B4" w:rsidRDefault="00CB55B4" w:rsidP="00B07AFD">
      <w:pPr>
        <w:jc w:val="both"/>
      </w:pPr>
    </w:p>
    <w:p w14:paraId="04847094" w14:textId="77777777" w:rsidR="00CB55B4" w:rsidRDefault="00CB55B4" w:rsidP="00B07AFD">
      <w:pPr>
        <w:jc w:val="both"/>
      </w:pPr>
    </w:p>
    <w:p w14:paraId="67DF91EA" w14:textId="77777777" w:rsidR="00A939A0" w:rsidRDefault="00A939A0" w:rsidP="00B07AFD">
      <w:pPr>
        <w:jc w:val="both"/>
      </w:pPr>
    </w:p>
    <w:p w14:paraId="06EDA809" w14:textId="77777777" w:rsidR="00513D5D" w:rsidRDefault="00513D5D" w:rsidP="00B07AFD">
      <w:pPr>
        <w:jc w:val="both"/>
      </w:pPr>
    </w:p>
    <w:p w14:paraId="66541591" w14:textId="3C36B190" w:rsidR="00572335" w:rsidRDefault="00572335" w:rsidP="00B07AFD">
      <w:pPr>
        <w:jc w:val="both"/>
      </w:pPr>
    </w:p>
    <w:p w14:paraId="1946A546" w14:textId="463F3E9A" w:rsidR="00592C22" w:rsidRDefault="00592C22" w:rsidP="00B07AFD">
      <w:pPr>
        <w:jc w:val="both"/>
      </w:pPr>
    </w:p>
    <w:p w14:paraId="0351816D" w14:textId="77777777" w:rsidR="00592C22" w:rsidRDefault="00592C22" w:rsidP="00B07AFD">
      <w:pPr>
        <w:jc w:val="both"/>
      </w:pPr>
    </w:p>
    <w:p w14:paraId="37BB4D90" w14:textId="77777777" w:rsidR="001758C8" w:rsidRPr="00572335" w:rsidRDefault="001758C8" w:rsidP="00B07AFD">
      <w:pPr>
        <w:jc w:val="both"/>
      </w:pPr>
    </w:p>
    <w:p w14:paraId="279B58B1" w14:textId="77777777" w:rsidR="00CB55B4" w:rsidRPr="00AA2CC0" w:rsidRDefault="00CB55B4" w:rsidP="00B07AFD">
      <w:pPr>
        <w:pStyle w:val="a6"/>
        <w:jc w:val="both"/>
        <w:rPr>
          <w:b/>
          <w:color w:val="000000"/>
        </w:rPr>
      </w:pPr>
      <w:r w:rsidRPr="00AA2CC0">
        <w:rPr>
          <w:b/>
          <w:color w:val="000000"/>
        </w:rPr>
        <w:lastRenderedPageBreak/>
        <w:t>Внимание!</w:t>
      </w:r>
    </w:p>
    <w:p w14:paraId="0DA64DCE" w14:textId="77777777" w:rsidR="00CB55B4" w:rsidRPr="00AA2CC0" w:rsidRDefault="00CB55B4" w:rsidP="00B07AFD">
      <w:pPr>
        <w:pStyle w:val="a6"/>
        <w:jc w:val="both"/>
        <w:rPr>
          <w:rFonts w:asciiTheme="minorHAnsi" w:hAnsiTheme="minorHAnsi"/>
          <w:color w:val="000000"/>
        </w:rPr>
      </w:pPr>
      <w:r w:rsidRPr="00AA2CC0">
        <w:rPr>
          <w:rFonts w:asciiTheme="minorHAnsi" w:hAnsiTheme="minorHAnsi"/>
          <w:color w:val="000000"/>
        </w:rPr>
        <w:t>Внимательно и полностью прочитайте данное руководство пользователя перед установкой, пуском и обслуживанием прибора. Неправильное использование и обслуживание данного аппарата может привести к травмам вследствие воздействия электрического тока. Обязательно усвойте все предупреждения. Сохраните данное руководство для последующего использования, оно будет вашим пособием по правильной и безопасной эксплуатации истребителя насекомых.</w:t>
      </w:r>
    </w:p>
    <w:p w14:paraId="40038099" w14:textId="77777777" w:rsidR="00CB55B4" w:rsidRPr="00A65EF0" w:rsidRDefault="00CB55B4" w:rsidP="004454C6">
      <w:pPr>
        <w:pStyle w:val="1"/>
        <w:numPr>
          <w:ilvl w:val="0"/>
          <w:numId w:val="14"/>
        </w:numPr>
        <w:jc w:val="both"/>
        <w:rPr>
          <w:color w:val="1F497D" w:themeColor="text2"/>
          <w:sz w:val="24"/>
          <w:szCs w:val="24"/>
        </w:rPr>
      </w:pPr>
      <w:bookmarkStart w:id="0" w:name="_Toc61890885"/>
      <w:r w:rsidRPr="00A65EF0">
        <w:rPr>
          <w:color w:val="1F497D" w:themeColor="text2"/>
          <w:sz w:val="24"/>
          <w:szCs w:val="24"/>
        </w:rPr>
        <w:t>Введение</w:t>
      </w:r>
      <w:bookmarkEnd w:id="0"/>
    </w:p>
    <w:p w14:paraId="6169403A" w14:textId="77777777" w:rsidR="00CB55B4" w:rsidRPr="00AA2CC0" w:rsidRDefault="00CB55B4" w:rsidP="00B07AFD">
      <w:pPr>
        <w:jc w:val="both"/>
        <w:rPr>
          <w:sz w:val="24"/>
          <w:szCs w:val="24"/>
        </w:rPr>
      </w:pPr>
      <w:r w:rsidRPr="00AA2CC0">
        <w:rPr>
          <w:sz w:val="24"/>
          <w:szCs w:val="24"/>
        </w:rPr>
        <w:t xml:space="preserve">Истребитель насекомых «БАРГУЗИН» - это небольшой, высокоэффективный, качественный и безопасный прибор с современным дизайном, предназначенный для уничтожения летающих насекомых. Эффективен против: мух, </w:t>
      </w:r>
      <w:r w:rsidR="00AA3B4D">
        <w:rPr>
          <w:sz w:val="24"/>
          <w:szCs w:val="24"/>
        </w:rPr>
        <w:t>мошек,</w:t>
      </w:r>
      <w:r w:rsidR="00CF6363">
        <w:rPr>
          <w:sz w:val="24"/>
          <w:szCs w:val="24"/>
        </w:rPr>
        <w:t xml:space="preserve"> и других не кровососущих летающих насекомых.</w:t>
      </w:r>
      <w:r w:rsidRPr="00AA2CC0">
        <w:rPr>
          <w:sz w:val="24"/>
          <w:szCs w:val="24"/>
        </w:rPr>
        <w:t xml:space="preserve"> </w:t>
      </w:r>
    </w:p>
    <w:p w14:paraId="1DD1D853" w14:textId="77777777" w:rsidR="00CB55B4" w:rsidRPr="00AA2CC0" w:rsidRDefault="00CB55B4" w:rsidP="00B07AFD">
      <w:pPr>
        <w:jc w:val="both"/>
        <w:rPr>
          <w:sz w:val="24"/>
          <w:szCs w:val="24"/>
        </w:rPr>
      </w:pPr>
      <w:r w:rsidRPr="00AA2CC0">
        <w:rPr>
          <w:sz w:val="24"/>
          <w:szCs w:val="24"/>
        </w:rPr>
        <w:t xml:space="preserve">Истребитель насекомых «БАРГУЗИН» - это прибор с низким потреблением энергии и высокой безопасностью при работе. Средство от насекомых имеет оригинальный дизайн и модный стиль, высокую эффективность и безопасность. Он изготовлен из высококачественного прочного пластика черного цвета, стойкого к различного рода механическим повреждениям. Прибор гарантирует отсутствие паров и запахов. Абсолютно безвреден для человеческого тела и домашних животных. Специально разработанные инновационные лампы-приманки совершенно безвредны для людей и домашних животных. Высококачественные электронные компоненты обеспечивают непрерывное действие прибора днем и ночью. Истребитель насекомых «БАРГУЗИН» - это высокотехнологичный и высококачественный прибор: </w:t>
      </w:r>
    </w:p>
    <w:p w14:paraId="1664A72B" w14:textId="77777777" w:rsidR="00CB55B4" w:rsidRPr="00AA2CC0" w:rsidRDefault="00CB55B4" w:rsidP="00B07AFD">
      <w:pPr>
        <w:pStyle w:val="a7"/>
        <w:numPr>
          <w:ilvl w:val="0"/>
          <w:numId w:val="2"/>
        </w:numPr>
        <w:jc w:val="both"/>
        <w:rPr>
          <w:sz w:val="24"/>
          <w:szCs w:val="24"/>
        </w:rPr>
      </w:pPr>
      <w:r w:rsidRPr="00AA2CC0">
        <w:rPr>
          <w:sz w:val="24"/>
          <w:szCs w:val="24"/>
        </w:rPr>
        <w:t>его поверхность не ржавеет</w:t>
      </w:r>
    </w:p>
    <w:p w14:paraId="2E6DED3F" w14:textId="77777777" w:rsidR="00CB55B4" w:rsidRPr="00AA2CC0" w:rsidRDefault="00CB55B4" w:rsidP="00B07AFD">
      <w:pPr>
        <w:pStyle w:val="a7"/>
        <w:numPr>
          <w:ilvl w:val="0"/>
          <w:numId w:val="2"/>
        </w:numPr>
        <w:jc w:val="both"/>
        <w:rPr>
          <w:sz w:val="24"/>
          <w:szCs w:val="24"/>
        </w:rPr>
      </w:pPr>
      <w:r w:rsidRPr="00AA2CC0">
        <w:rPr>
          <w:sz w:val="24"/>
          <w:szCs w:val="24"/>
        </w:rPr>
        <w:t xml:space="preserve"> не трескается, не теряет цвет</w:t>
      </w:r>
    </w:p>
    <w:p w14:paraId="4A334E72" w14:textId="77777777" w:rsidR="00CB55B4" w:rsidRPr="00AA2CC0" w:rsidRDefault="00CB55B4" w:rsidP="00B07AFD">
      <w:pPr>
        <w:pStyle w:val="a7"/>
        <w:numPr>
          <w:ilvl w:val="0"/>
          <w:numId w:val="2"/>
        </w:numPr>
        <w:jc w:val="both"/>
        <w:rPr>
          <w:sz w:val="24"/>
          <w:szCs w:val="24"/>
        </w:rPr>
      </w:pPr>
      <w:r w:rsidRPr="00AA2CC0">
        <w:rPr>
          <w:sz w:val="24"/>
          <w:szCs w:val="24"/>
        </w:rPr>
        <w:t>при работе не выделяет паров, запахов, брызг</w:t>
      </w:r>
    </w:p>
    <w:p w14:paraId="2D554CF9" w14:textId="77777777" w:rsidR="00CB55B4" w:rsidRPr="00AA2CC0" w:rsidRDefault="00CB55B4" w:rsidP="00B07AFD">
      <w:pPr>
        <w:pStyle w:val="a7"/>
        <w:numPr>
          <w:ilvl w:val="0"/>
          <w:numId w:val="2"/>
        </w:numPr>
        <w:jc w:val="both"/>
        <w:rPr>
          <w:sz w:val="24"/>
          <w:szCs w:val="24"/>
        </w:rPr>
      </w:pPr>
      <w:r w:rsidRPr="00AA2CC0">
        <w:rPr>
          <w:sz w:val="24"/>
          <w:szCs w:val="24"/>
        </w:rPr>
        <w:t xml:space="preserve"> бесшумный</w:t>
      </w:r>
    </w:p>
    <w:p w14:paraId="3C76B2F7" w14:textId="77777777" w:rsidR="00CB55B4" w:rsidRPr="00AA2CC0" w:rsidRDefault="00CB55B4" w:rsidP="00B07AFD">
      <w:pPr>
        <w:pStyle w:val="a7"/>
        <w:numPr>
          <w:ilvl w:val="0"/>
          <w:numId w:val="2"/>
        </w:numPr>
        <w:jc w:val="both"/>
        <w:rPr>
          <w:sz w:val="24"/>
          <w:szCs w:val="24"/>
        </w:rPr>
      </w:pPr>
      <w:r w:rsidRPr="00AA2CC0">
        <w:rPr>
          <w:sz w:val="24"/>
          <w:szCs w:val="24"/>
        </w:rPr>
        <w:t>не загрязняет окружающую среду</w:t>
      </w:r>
    </w:p>
    <w:p w14:paraId="30BC84A6" w14:textId="77777777" w:rsidR="00CB55B4" w:rsidRPr="00A65EF0" w:rsidRDefault="004454C6" w:rsidP="00B07AFD">
      <w:pPr>
        <w:pStyle w:val="2"/>
        <w:numPr>
          <w:ilvl w:val="1"/>
          <w:numId w:val="3"/>
        </w:numPr>
        <w:jc w:val="both"/>
        <w:rPr>
          <w:color w:val="1F497D" w:themeColor="text2"/>
          <w:sz w:val="24"/>
          <w:szCs w:val="24"/>
        </w:rPr>
      </w:pPr>
      <w:r w:rsidRPr="00A65EF0">
        <w:rPr>
          <w:color w:val="1F497D" w:themeColor="text2"/>
          <w:sz w:val="24"/>
          <w:szCs w:val="24"/>
        </w:rPr>
        <w:t xml:space="preserve"> </w:t>
      </w:r>
      <w:bookmarkStart w:id="1" w:name="_Toc61890886"/>
      <w:r w:rsidR="00CB55B4" w:rsidRPr="00A65EF0">
        <w:rPr>
          <w:color w:val="1F497D" w:themeColor="text2"/>
          <w:sz w:val="24"/>
          <w:szCs w:val="24"/>
        </w:rPr>
        <w:t>Область применения</w:t>
      </w:r>
      <w:bookmarkEnd w:id="1"/>
    </w:p>
    <w:p w14:paraId="4B39A2C1" w14:textId="77777777" w:rsidR="00CB55B4" w:rsidRPr="00AA2CC0" w:rsidRDefault="00CB55B4" w:rsidP="00B07AFD">
      <w:pPr>
        <w:jc w:val="both"/>
        <w:rPr>
          <w:sz w:val="24"/>
          <w:szCs w:val="24"/>
        </w:rPr>
      </w:pPr>
      <w:r w:rsidRPr="00AA2CC0">
        <w:rPr>
          <w:sz w:val="24"/>
          <w:szCs w:val="24"/>
        </w:rPr>
        <w:t>Истребитель насекомых «БАРГУЗИН» предназначен для уничтожения летающих</w:t>
      </w:r>
      <w:r w:rsidR="00CF6363">
        <w:rPr>
          <w:sz w:val="24"/>
          <w:szCs w:val="24"/>
        </w:rPr>
        <w:t xml:space="preserve"> не кровососущих</w:t>
      </w:r>
      <w:r w:rsidRPr="00AA2CC0">
        <w:rPr>
          <w:sz w:val="24"/>
          <w:szCs w:val="24"/>
        </w:rPr>
        <w:t xml:space="preserve"> насекомых. Может использоваться вне помещений (веранды, беседки и т.п.), а также полностью на открытом пространстве (на улице). Также в помещениях любого типа (бытовые, производственные, служебные и проч.). Рекомендуем использовать прибор в местах хранения, переработки и потребления продуктов питания, а также в тех местах, где насекомые доставляют ощутимый дискомфорт и/или вред. </w:t>
      </w:r>
    </w:p>
    <w:p w14:paraId="7D25A6C4" w14:textId="77777777" w:rsidR="00CB55B4" w:rsidRPr="00AA2CC0" w:rsidRDefault="00CB55B4" w:rsidP="00B07AFD">
      <w:pPr>
        <w:jc w:val="both"/>
        <w:rPr>
          <w:sz w:val="24"/>
          <w:szCs w:val="24"/>
        </w:rPr>
      </w:pPr>
      <w:r w:rsidRPr="00AA2CC0">
        <w:rPr>
          <w:b/>
          <w:sz w:val="24"/>
          <w:szCs w:val="24"/>
          <w:u w:val="single"/>
        </w:rPr>
        <w:t>Перечень мест применения истребителя насекомых «БАРГУЗИН»</w:t>
      </w:r>
      <w:r w:rsidRPr="00AA2CC0">
        <w:rPr>
          <w:sz w:val="24"/>
          <w:szCs w:val="24"/>
        </w:rPr>
        <w:t>: Улица, беседки, веранды, дома, квартиры, дачи, офисы, кафе, рестораны, столовые, кухни, пекарни, санатории, торговые центры, магазины, склады, производственные цеха, больницы, лаборатории, салоны потребительского обслуживания и многое другое.</w:t>
      </w:r>
    </w:p>
    <w:p w14:paraId="287BB98C" w14:textId="77777777" w:rsidR="00CB55B4" w:rsidRPr="00A65EF0" w:rsidRDefault="00CB55B4" w:rsidP="004454C6">
      <w:pPr>
        <w:pStyle w:val="1"/>
        <w:numPr>
          <w:ilvl w:val="0"/>
          <w:numId w:val="14"/>
        </w:numPr>
        <w:jc w:val="both"/>
        <w:rPr>
          <w:color w:val="1F497D" w:themeColor="text2"/>
          <w:sz w:val="24"/>
          <w:szCs w:val="24"/>
        </w:rPr>
      </w:pPr>
      <w:bookmarkStart w:id="2" w:name="_Toc61890887"/>
      <w:r w:rsidRPr="00A65EF0">
        <w:rPr>
          <w:color w:val="1F497D" w:themeColor="text2"/>
          <w:sz w:val="24"/>
          <w:szCs w:val="24"/>
        </w:rPr>
        <w:lastRenderedPageBreak/>
        <w:t>Информация по технике безопасности</w:t>
      </w:r>
      <w:bookmarkEnd w:id="2"/>
    </w:p>
    <w:p w14:paraId="2D89EB94" w14:textId="77777777" w:rsidR="00CB55B4" w:rsidRPr="00AA2CC0" w:rsidRDefault="00CB55B4" w:rsidP="00B07AFD">
      <w:pPr>
        <w:jc w:val="both"/>
        <w:rPr>
          <w:sz w:val="24"/>
          <w:szCs w:val="24"/>
        </w:rPr>
      </w:pPr>
      <w:r w:rsidRPr="00AA2CC0">
        <w:rPr>
          <w:sz w:val="24"/>
          <w:szCs w:val="24"/>
        </w:rPr>
        <w:t>Для обеспечения безопасной эксплуатации истребителя насекомых обратите ваше внимание на следующие необходимые требования по технике безопасности:</w:t>
      </w:r>
    </w:p>
    <w:p w14:paraId="1F1F5DB1" w14:textId="77777777" w:rsidR="00CB55B4" w:rsidRPr="00A65EF0" w:rsidRDefault="00CB55B4" w:rsidP="00B07AFD">
      <w:pPr>
        <w:pStyle w:val="2"/>
        <w:jc w:val="both"/>
        <w:rPr>
          <w:color w:val="1F497D" w:themeColor="text2"/>
          <w:sz w:val="24"/>
          <w:szCs w:val="24"/>
        </w:rPr>
      </w:pPr>
      <w:bookmarkStart w:id="3" w:name="_Toc61890888"/>
      <w:r w:rsidRPr="00A65EF0">
        <w:rPr>
          <w:color w:val="1F497D" w:themeColor="text2"/>
          <w:sz w:val="24"/>
          <w:szCs w:val="24"/>
        </w:rPr>
        <w:t>2.1. Место расположения</w:t>
      </w:r>
      <w:bookmarkEnd w:id="3"/>
    </w:p>
    <w:p w14:paraId="115A0960" w14:textId="77777777" w:rsidR="00CB55B4" w:rsidRPr="00AA2CC0" w:rsidRDefault="00CB55B4" w:rsidP="00B07AFD">
      <w:pPr>
        <w:pStyle w:val="a7"/>
        <w:numPr>
          <w:ilvl w:val="0"/>
          <w:numId w:val="4"/>
        </w:numPr>
        <w:jc w:val="both"/>
        <w:rPr>
          <w:sz w:val="24"/>
          <w:szCs w:val="24"/>
        </w:rPr>
      </w:pPr>
      <w:r w:rsidRPr="00AA2CC0">
        <w:rPr>
          <w:sz w:val="24"/>
          <w:szCs w:val="24"/>
        </w:rPr>
        <w:t xml:space="preserve">надежно устанавливайте прибор </w:t>
      </w:r>
    </w:p>
    <w:p w14:paraId="46265296" w14:textId="77777777" w:rsidR="00CB55B4" w:rsidRPr="00AA2CC0" w:rsidRDefault="00CB55B4" w:rsidP="00B07AFD">
      <w:pPr>
        <w:pStyle w:val="a7"/>
        <w:numPr>
          <w:ilvl w:val="0"/>
          <w:numId w:val="4"/>
        </w:numPr>
        <w:jc w:val="both"/>
        <w:rPr>
          <w:sz w:val="24"/>
          <w:szCs w:val="24"/>
        </w:rPr>
      </w:pPr>
      <w:r w:rsidRPr="00AA2CC0">
        <w:rPr>
          <w:sz w:val="24"/>
          <w:szCs w:val="24"/>
        </w:rPr>
        <w:t xml:space="preserve">не устанавливайте прибор рядом с легковоспламеняющимися предметами </w:t>
      </w:r>
    </w:p>
    <w:p w14:paraId="473B0C80" w14:textId="77777777" w:rsidR="00CB55B4" w:rsidRPr="00AA2CC0" w:rsidRDefault="00CB55B4" w:rsidP="00B07AFD">
      <w:pPr>
        <w:pStyle w:val="a7"/>
        <w:numPr>
          <w:ilvl w:val="0"/>
          <w:numId w:val="4"/>
        </w:numPr>
        <w:jc w:val="both"/>
        <w:rPr>
          <w:sz w:val="24"/>
          <w:szCs w:val="24"/>
        </w:rPr>
      </w:pPr>
      <w:r w:rsidRPr="00AA2CC0">
        <w:rPr>
          <w:sz w:val="24"/>
          <w:szCs w:val="24"/>
        </w:rPr>
        <w:t xml:space="preserve"> не распыляйте аэрозоли вблизи включенного прибора</w:t>
      </w:r>
    </w:p>
    <w:p w14:paraId="3F5B5355" w14:textId="77777777" w:rsidR="00CB55B4" w:rsidRPr="00AA2CC0" w:rsidRDefault="00CB55B4" w:rsidP="00B07AFD">
      <w:pPr>
        <w:pStyle w:val="a7"/>
        <w:numPr>
          <w:ilvl w:val="0"/>
          <w:numId w:val="4"/>
        </w:numPr>
        <w:jc w:val="both"/>
        <w:rPr>
          <w:sz w:val="24"/>
          <w:szCs w:val="24"/>
        </w:rPr>
      </w:pPr>
      <w:r w:rsidRPr="00AA2CC0">
        <w:rPr>
          <w:sz w:val="24"/>
          <w:szCs w:val="24"/>
        </w:rPr>
        <w:t xml:space="preserve"> дети не должны играть с прибором, устанавливайте прибор в местах не доступных для детей (Рекомендованная высота подвеса прибора 2 и более метра)</w:t>
      </w:r>
    </w:p>
    <w:p w14:paraId="2D98ACA3" w14:textId="77777777" w:rsidR="00CB55B4" w:rsidRPr="00A65EF0" w:rsidRDefault="00CB55B4" w:rsidP="00B07AFD">
      <w:pPr>
        <w:pStyle w:val="2"/>
        <w:jc w:val="both"/>
        <w:rPr>
          <w:color w:val="1F497D" w:themeColor="text2"/>
          <w:sz w:val="24"/>
          <w:szCs w:val="24"/>
        </w:rPr>
      </w:pPr>
      <w:bookmarkStart w:id="4" w:name="_Toc61890889"/>
      <w:r w:rsidRPr="00A65EF0">
        <w:rPr>
          <w:color w:val="1F497D" w:themeColor="text2"/>
          <w:sz w:val="24"/>
          <w:szCs w:val="24"/>
        </w:rPr>
        <w:t>2.2</w:t>
      </w:r>
      <w:r w:rsidR="00863A35" w:rsidRPr="00A65EF0">
        <w:rPr>
          <w:color w:val="1F497D" w:themeColor="text2"/>
          <w:sz w:val="24"/>
          <w:szCs w:val="24"/>
        </w:rPr>
        <w:t>.</w:t>
      </w:r>
      <w:r w:rsidRPr="00A65EF0">
        <w:rPr>
          <w:color w:val="1F497D" w:themeColor="text2"/>
          <w:sz w:val="24"/>
          <w:szCs w:val="24"/>
        </w:rPr>
        <w:t xml:space="preserve"> Требования к эксплуатации</w:t>
      </w:r>
      <w:bookmarkEnd w:id="4"/>
      <w:r w:rsidRPr="00A65EF0">
        <w:rPr>
          <w:color w:val="1F497D" w:themeColor="text2"/>
          <w:sz w:val="24"/>
          <w:szCs w:val="24"/>
        </w:rPr>
        <w:t xml:space="preserve"> </w:t>
      </w:r>
    </w:p>
    <w:p w14:paraId="5523AB00" w14:textId="77777777" w:rsidR="00CB55B4" w:rsidRPr="00AA2CC0" w:rsidRDefault="00CB55B4" w:rsidP="00B07AFD">
      <w:pPr>
        <w:pStyle w:val="a7"/>
        <w:numPr>
          <w:ilvl w:val="0"/>
          <w:numId w:val="5"/>
        </w:numPr>
        <w:jc w:val="both"/>
        <w:rPr>
          <w:sz w:val="24"/>
          <w:szCs w:val="24"/>
        </w:rPr>
      </w:pPr>
      <w:r w:rsidRPr="00AA2CC0">
        <w:rPr>
          <w:sz w:val="24"/>
          <w:szCs w:val="24"/>
        </w:rPr>
        <w:t>Никаким образом не видоизменяйте и не переделывайте прибор</w:t>
      </w:r>
    </w:p>
    <w:p w14:paraId="54640B45" w14:textId="77777777" w:rsidR="00CB55B4" w:rsidRPr="00AA2CC0" w:rsidRDefault="00CB55B4" w:rsidP="00B07AFD">
      <w:pPr>
        <w:pStyle w:val="a7"/>
        <w:numPr>
          <w:ilvl w:val="0"/>
          <w:numId w:val="5"/>
        </w:numPr>
        <w:jc w:val="both"/>
        <w:rPr>
          <w:sz w:val="24"/>
          <w:szCs w:val="24"/>
        </w:rPr>
      </w:pPr>
      <w:r w:rsidRPr="00AA2CC0">
        <w:rPr>
          <w:sz w:val="24"/>
          <w:szCs w:val="24"/>
        </w:rPr>
        <w:t>Используйте напряжение только указанного типа (~230v, 50hz)</w:t>
      </w:r>
    </w:p>
    <w:p w14:paraId="1D1141F7" w14:textId="77777777" w:rsidR="00CB55B4" w:rsidRPr="00AA2CC0" w:rsidRDefault="00CB55B4" w:rsidP="00B07AFD">
      <w:pPr>
        <w:pStyle w:val="a7"/>
        <w:numPr>
          <w:ilvl w:val="0"/>
          <w:numId w:val="5"/>
        </w:numPr>
        <w:jc w:val="both"/>
        <w:rPr>
          <w:sz w:val="24"/>
          <w:szCs w:val="24"/>
        </w:rPr>
      </w:pPr>
      <w:r w:rsidRPr="00AA2CC0">
        <w:rPr>
          <w:sz w:val="24"/>
          <w:szCs w:val="24"/>
        </w:rPr>
        <w:t>Без необходимости, лишний раз не прикасайтесь к работающему прибору</w:t>
      </w:r>
    </w:p>
    <w:p w14:paraId="3A1C69C9" w14:textId="77777777" w:rsidR="00863A35" w:rsidRPr="00AA2CC0" w:rsidRDefault="00CB55B4" w:rsidP="00B07AFD">
      <w:pPr>
        <w:pStyle w:val="a7"/>
        <w:numPr>
          <w:ilvl w:val="0"/>
          <w:numId w:val="5"/>
        </w:numPr>
        <w:jc w:val="both"/>
        <w:rPr>
          <w:sz w:val="24"/>
          <w:szCs w:val="24"/>
        </w:rPr>
      </w:pPr>
      <w:r w:rsidRPr="00AA2CC0">
        <w:rPr>
          <w:sz w:val="24"/>
          <w:szCs w:val="24"/>
        </w:rPr>
        <w:t xml:space="preserve"> Не помещайте металлические предметы вн</w:t>
      </w:r>
      <w:r w:rsidR="00863A35" w:rsidRPr="00AA2CC0">
        <w:rPr>
          <w:sz w:val="24"/>
          <w:szCs w:val="24"/>
        </w:rPr>
        <w:t>утрь прибора во время его работ</w:t>
      </w:r>
      <w:r w:rsidR="00274AF9" w:rsidRPr="00AA2CC0">
        <w:rPr>
          <w:sz w:val="24"/>
          <w:szCs w:val="24"/>
        </w:rPr>
        <w:t>ы</w:t>
      </w:r>
    </w:p>
    <w:p w14:paraId="6F1321AD" w14:textId="77777777" w:rsidR="00863A35" w:rsidRPr="00AA2CC0" w:rsidRDefault="00CB55B4" w:rsidP="00B07AFD">
      <w:pPr>
        <w:pStyle w:val="a7"/>
        <w:numPr>
          <w:ilvl w:val="0"/>
          <w:numId w:val="5"/>
        </w:numPr>
        <w:jc w:val="both"/>
        <w:rPr>
          <w:sz w:val="24"/>
          <w:szCs w:val="24"/>
        </w:rPr>
      </w:pPr>
      <w:r w:rsidRPr="00AA2CC0">
        <w:rPr>
          <w:sz w:val="24"/>
          <w:szCs w:val="24"/>
        </w:rPr>
        <w:t>Конструкция прибора предусматривает возможность легко очистить прибор от накопившихся насекомых. Проводите р</w:t>
      </w:r>
      <w:r w:rsidR="00863A35" w:rsidRPr="00AA2CC0">
        <w:rPr>
          <w:sz w:val="24"/>
          <w:szCs w:val="24"/>
        </w:rPr>
        <w:t>егулярное обслуживание прибора</w:t>
      </w:r>
    </w:p>
    <w:p w14:paraId="4BFFEBFF" w14:textId="77777777" w:rsidR="00863A35" w:rsidRPr="00AA2CC0" w:rsidRDefault="00CB55B4" w:rsidP="00B07AFD">
      <w:pPr>
        <w:pStyle w:val="a7"/>
        <w:numPr>
          <w:ilvl w:val="0"/>
          <w:numId w:val="5"/>
        </w:numPr>
        <w:jc w:val="both"/>
        <w:rPr>
          <w:sz w:val="24"/>
          <w:szCs w:val="24"/>
        </w:rPr>
      </w:pPr>
      <w:r w:rsidRPr="00AA2CC0">
        <w:rPr>
          <w:sz w:val="24"/>
          <w:szCs w:val="24"/>
        </w:rPr>
        <w:t xml:space="preserve">Перед чисткой, мытьем или ремонтом прибора необходимо отсоединить источник питания. </w:t>
      </w:r>
      <w:r w:rsidRPr="00AA2CC0">
        <w:rPr>
          <w:b/>
          <w:sz w:val="24"/>
          <w:szCs w:val="24"/>
        </w:rPr>
        <w:t>Будьте осторожны - высокое напряжение!</w:t>
      </w:r>
      <w:r w:rsidR="00863A35" w:rsidRPr="00AA2CC0">
        <w:rPr>
          <w:sz w:val="24"/>
          <w:szCs w:val="24"/>
        </w:rPr>
        <w:t xml:space="preserve"> </w:t>
      </w:r>
    </w:p>
    <w:p w14:paraId="340D831C" w14:textId="77777777" w:rsidR="00863A35" w:rsidRPr="00AA2CC0" w:rsidRDefault="00CB55B4" w:rsidP="00B07AFD">
      <w:pPr>
        <w:pStyle w:val="a7"/>
        <w:numPr>
          <w:ilvl w:val="0"/>
          <w:numId w:val="5"/>
        </w:numPr>
        <w:jc w:val="both"/>
        <w:rPr>
          <w:sz w:val="24"/>
          <w:szCs w:val="24"/>
        </w:rPr>
      </w:pPr>
      <w:r w:rsidRPr="00AA2CC0">
        <w:rPr>
          <w:sz w:val="24"/>
          <w:szCs w:val="24"/>
        </w:rPr>
        <w:t>Никогда не снимайте панели и не разбирайте прибор, не отключив от электрической сети - это может вы</w:t>
      </w:r>
      <w:r w:rsidR="00863A35" w:rsidRPr="00AA2CC0">
        <w:rPr>
          <w:sz w:val="24"/>
          <w:szCs w:val="24"/>
        </w:rPr>
        <w:t>звать удар электрическим током</w:t>
      </w:r>
    </w:p>
    <w:p w14:paraId="056B8B1D" w14:textId="77777777" w:rsidR="00863A35" w:rsidRPr="00AA2CC0" w:rsidRDefault="00CB55B4" w:rsidP="00B07AFD">
      <w:pPr>
        <w:pStyle w:val="a7"/>
        <w:numPr>
          <w:ilvl w:val="0"/>
          <w:numId w:val="5"/>
        </w:numPr>
        <w:jc w:val="both"/>
        <w:rPr>
          <w:sz w:val="24"/>
          <w:szCs w:val="24"/>
        </w:rPr>
      </w:pPr>
      <w:r w:rsidRPr="00AA2CC0">
        <w:rPr>
          <w:sz w:val="24"/>
          <w:szCs w:val="24"/>
        </w:rPr>
        <w:t>При повреждении прибора, детали должны быть заменены или отремонтированы тех</w:t>
      </w:r>
      <w:r w:rsidR="00863A35" w:rsidRPr="00AA2CC0">
        <w:rPr>
          <w:sz w:val="24"/>
          <w:szCs w:val="24"/>
        </w:rPr>
        <w:t>ником из центра обслуживания</w:t>
      </w:r>
    </w:p>
    <w:p w14:paraId="09C48505" w14:textId="77777777" w:rsidR="00CB55B4" w:rsidRPr="00AA2CC0" w:rsidRDefault="00CB55B4" w:rsidP="00B07AFD">
      <w:pPr>
        <w:pStyle w:val="a7"/>
        <w:numPr>
          <w:ilvl w:val="0"/>
          <w:numId w:val="5"/>
        </w:numPr>
        <w:jc w:val="both"/>
        <w:rPr>
          <w:sz w:val="24"/>
          <w:szCs w:val="24"/>
        </w:rPr>
      </w:pPr>
      <w:r w:rsidRPr="00AA2CC0">
        <w:rPr>
          <w:sz w:val="24"/>
          <w:szCs w:val="24"/>
        </w:rPr>
        <w:t>Не чистите прибор воспламеняемыми или коррозийными чистящими средствами. Используйте теплую, мыльную воду.</w:t>
      </w:r>
    </w:p>
    <w:p w14:paraId="532FCE1B" w14:textId="77777777" w:rsidR="00863A35" w:rsidRPr="00A65EF0" w:rsidRDefault="00863A35" w:rsidP="00B07AFD">
      <w:pPr>
        <w:pStyle w:val="2"/>
        <w:jc w:val="both"/>
        <w:rPr>
          <w:color w:val="1F497D" w:themeColor="text2"/>
          <w:sz w:val="24"/>
          <w:szCs w:val="24"/>
        </w:rPr>
      </w:pPr>
      <w:bookmarkStart w:id="5" w:name="_Toc61890890"/>
      <w:r w:rsidRPr="00A65EF0">
        <w:rPr>
          <w:color w:val="1F497D" w:themeColor="text2"/>
          <w:sz w:val="24"/>
          <w:szCs w:val="24"/>
        </w:rPr>
        <w:t>2.3. Обслуживающий персонал</w:t>
      </w:r>
      <w:bookmarkEnd w:id="5"/>
    </w:p>
    <w:p w14:paraId="6C02D1F9" w14:textId="77777777" w:rsidR="00863A35" w:rsidRPr="00AA2CC0" w:rsidRDefault="00863A35" w:rsidP="00B07AFD">
      <w:pPr>
        <w:jc w:val="both"/>
        <w:rPr>
          <w:sz w:val="24"/>
          <w:szCs w:val="24"/>
        </w:rPr>
      </w:pPr>
      <w:r w:rsidRPr="00AA2CC0">
        <w:rPr>
          <w:sz w:val="24"/>
          <w:szCs w:val="24"/>
        </w:rPr>
        <w:t>Персонал, в функции которого входит обслуживание истребителя насекомых, должен быть квалифицированным, знать требования настоящего руководства.</w:t>
      </w:r>
    </w:p>
    <w:p w14:paraId="433E3A70" w14:textId="77777777" w:rsidR="00863A35" w:rsidRPr="00AA2CC0" w:rsidRDefault="00863A35" w:rsidP="00B07AFD">
      <w:pPr>
        <w:jc w:val="both"/>
        <w:rPr>
          <w:sz w:val="24"/>
          <w:szCs w:val="24"/>
          <w:u w:val="single"/>
        </w:rPr>
      </w:pPr>
      <w:r w:rsidRPr="00AA2CC0">
        <w:rPr>
          <w:sz w:val="24"/>
          <w:szCs w:val="24"/>
          <w:u w:val="single"/>
        </w:rPr>
        <w:t>ПРЕДУПРЕЖДЕНИЕ!</w:t>
      </w:r>
    </w:p>
    <w:p w14:paraId="4554B3A1" w14:textId="77777777" w:rsidR="00863A35" w:rsidRPr="00AA2CC0" w:rsidRDefault="00863A35" w:rsidP="00B07AFD">
      <w:pPr>
        <w:jc w:val="both"/>
        <w:rPr>
          <w:sz w:val="24"/>
          <w:szCs w:val="24"/>
        </w:rPr>
      </w:pPr>
      <w:r w:rsidRPr="00AA2CC0">
        <w:rPr>
          <w:sz w:val="24"/>
          <w:szCs w:val="24"/>
        </w:rPr>
        <w:t>Отказ от следования предупреждениям и инструкциям данного руководства, несоответствующая установка, настройка, модификация, сервисное или техническое обслуживание могут привести к личной травме или порче имущества.</w:t>
      </w:r>
    </w:p>
    <w:p w14:paraId="5D7BF244" w14:textId="77777777" w:rsidR="00863A35" w:rsidRPr="00A65EF0" w:rsidRDefault="00863A35" w:rsidP="00B07AFD">
      <w:pPr>
        <w:pStyle w:val="1"/>
        <w:jc w:val="both"/>
        <w:rPr>
          <w:color w:val="1F497D" w:themeColor="text2"/>
          <w:sz w:val="24"/>
          <w:szCs w:val="24"/>
        </w:rPr>
      </w:pPr>
      <w:bookmarkStart w:id="6" w:name="_Toc61890891"/>
      <w:r w:rsidRPr="00A65EF0">
        <w:rPr>
          <w:color w:val="1F497D" w:themeColor="text2"/>
          <w:sz w:val="24"/>
          <w:szCs w:val="24"/>
        </w:rPr>
        <w:t>3. Техническое описание</w:t>
      </w:r>
      <w:bookmarkEnd w:id="6"/>
    </w:p>
    <w:p w14:paraId="7709FF2E" w14:textId="77777777" w:rsidR="00863A35" w:rsidRPr="00A65EF0" w:rsidRDefault="00863A35" w:rsidP="00B07AFD">
      <w:pPr>
        <w:pStyle w:val="2"/>
        <w:jc w:val="both"/>
        <w:rPr>
          <w:color w:val="1F497D" w:themeColor="text2"/>
          <w:sz w:val="24"/>
          <w:szCs w:val="24"/>
        </w:rPr>
      </w:pPr>
      <w:bookmarkStart w:id="7" w:name="_Toc61890892"/>
      <w:r w:rsidRPr="00A65EF0">
        <w:rPr>
          <w:color w:val="1F497D" w:themeColor="text2"/>
          <w:sz w:val="24"/>
          <w:szCs w:val="24"/>
        </w:rPr>
        <w:t>3.1. Принцип работы</w:t>
      </w:r>
      <w:bookmarkEnd w:id="7"/>
    </w:p>
    <w:p w14:paraId="558F77CD" w14:textId="77777777" w:rsidR="00863A35" w:rsidRPr="00AA2CC0" w:rsidRDefault="00FF1B99" w:rsidP="00B07AFD">
      <w:pPr>
        <w:jc w:val="both"/>
        <w:rPr>
          <w:sz w:val="24"/>
          <w:szCs w:val="24"/>
        </w:rPr>
      </w:pPr>
      <w:r w:rsidRPr="00FF1B99">
        <w:rPr>
          <w:sz w:val="24"/>
          <w:szCs w:val="24"/>
        </w:rPr>
        <w:t>Принцип действия, данного истребителя насекомых основывается на взаимном воздействии двух основных его комплектующих: во-первых</w:t>
      </w:r>
      <w:r w:rsidR="00692EE1">
        <w:rPr>
          <w:sz w:val="24"/>
          <w:szCs w:val="24"/>
        </w:rPr>
        <w:t>,</w:t>
      </w:r>
      <w:r w:rsidRPr="00FF1B99">
        <w:rPr>
          <w:sz w:val="24"/>
          <w:szCs w:val="24"/>
        </w:rPr>
        <w:t xml:space="preserve"> инсектицидной лампы, излучающей приятный ровный голубой свет, являющийся идеальной приманкой для мух, мошки и других не кровососущих насекомых. Во -вторых высоковольтной электрической </w:t>
      </w:r>
      <w:r w:rsidRPr="00FF1B99">
        <w:rPr>
          <w:sz w:val="24"/>
          <w:szCs w:val="24"/>
        </w:rPr>
        <w:lastRenderedPageBreak/>
        <w:t xml:space="preserve">решетки, которая убивает насекомое. </w:t>
      </w:r>
      <w:r w:rsidR="00863A35" w:rsidRPr="00AA2CC0">
        <w:rPr>
          <w:sz w:val="24"/>
          <w:szCs w:val="24"/>
        </w:rPr>
        <w:t>Прилетая на свет инсектицидной лампы, насекомые попадают внутрь прибора и, соприкасаясь с высоковольтной решеткой, поддаются воздействию электрического тока. Расчетные значения площади действия прибора приведены в таблице с техническими характеристикам. Излучение прибора маломощно и абсолютно безвредно для человека и домашних животных.</w:t>
      </w:r>
    </w:p>
    <w:p w14:paraId="7BF3E97B" w14:textId="77777777" w:rsidR="00863A35" w:rsidRPr="00A65EF0" w:rsidRDefault="00863A35" w:rsidP="00B07AFD">
      <w:pPr>
        <w:pStyle w:val="2"/>
        <w:jc w:val="both"/>
        <w:rPr>
          <w:color w:val="1F497D" w:themeColor="text2"/>
          <w:sz w:val="24"/>
          <w:szCs w:val="24"/>
        </w:rPr>
      </w:pPr>
      <w:bookmarkStart w:id="8" w:name="_Toc61890893"/>
      <w:r w:rsidRPr="00A65EF0">
        <w:rPr>
          <w:color w:val="1F497D" w:themeColor="text2"/>
          <w:sz w:val="24"/>
          <w:szCs w:val="24"/>
        </w:rPr>
        <w:t>3.2. Технические характеристики</w:t>
      </w:r>
      <w:bookmarkEnd w:id="8"/>
    </w:p>
    <w:tbl>
      <w:tblPr>
        <w:tblStyle w:val="a8"/>
        <w:tblW w:w="9022" w:type="dxa"/>
        <w:jc w:val="center"/>
        <w:tblLayout w:type="fixed"/>
        <w:tblLook w:val="04A0" w:firstRow="1" w:lastRow="0" w:firstColumn="1" w:lastColumn="0" w:noHBand="0" w:noVBand="1"/>
      </w:tblPr>
      <w:tblGrid>
        <w:gridCol w:w="1282"/>
        <w:gridCol w:w="1387"/>
        <w:gridCol w:w="1134"/>
        <w:gridCol w:w="2004"/>
        <w:gridCol w:w="1701"/>
        <w:gridCol w:w="1514"/>
      </w:tblGrid>
      <w:tr w:rsidR="00E61FEC" w:rsidRPr="00AA2CC0" w14:paraId="13E47829" w14:textId="77777777" w:rsidTr="00A65EF0">
        <w:trPr>
          <w:jc w:val="center"/>
        </w:trPr>
        <w:tc>
          <w:tcPr>
            <w:tcW w:w="1282" w:type="dxa"/>
          </w:tcPr>
          <w:p w14:paraId="5751171B" w14:textId="77777777" w:rsidR="00E61FEC" w:rsidRPr="00AA2CC0" w:rsidRDefault="00E61FEC" w:rsidP="00B07AFD">
            <w:pPr>
              <w:jc w:val="both"/>
              <w:rPr>
                <w:sz w:val="24"/>
                <w:szCs w:val="24"/>
              </w:rPr>
            </w:pPr>
            <w:r w:rsidRPr="00AA2CC0">
              <w:rPr>
                <w:sz w:val="24"/>
                <w:szCs w:val="24"/>
              </w:rPr>
              <w:t>Модель</w:t>
            </w:r>
          </w:p>
        </w:tc>
        <w:tc>
          <w:tcPr>
            <w:tcW w:w="1387" w:type="dxa"/>
          </w:tcPr>
          <w:p w14:paraId="5CF057B9" w14:textId="77777777" w:rsidR="00E61FEC" w:rsidRPr="00AA2CC0" w:rsidRDefault="00E61FEC" w:rsidP="00B07AFD">
            <w:pPr>
              <w:jc w:val="both"/>
              <w:rPr>
                <w:sz w:val="24"/>
                <w:szCs w:val="24"/>
              </w:rPr>
            </w:pPr>
            <w:r w:rsidRPr="00AA2CC0">
              <w:rPr>
                <w:sz w:val="24"/>
                <w:szCs w:val="24"/>
              </w:rPr>
              <w:t>Мощность лампы, Вт</w:t>
            </w:r>
          </w:p>
        </w:tc>
        <w:tc>
          <w:tcPr>
            <w:tcW w:w="1134" w:type="dxa"/>
          </w:tcPr>
          <w:p w14:paraId="0B624A26" w14:textId="77777777" w:rsidR="00E61FEC" w:rsidRPr="00AA2CC0" w:rsidRDefault="00E61FEC" w:rsidP="00B07AFD">
            <w:pPr>
              <w:jc w:val="both"/>
              <w:rPr>
                <w:sz w:val="24"/>
                <w:szCs w:val="24"/>
              </w:rPr>
            </w:pPr>
            <w:r w:rsidRPr="00AA2CC0">
              <w:rPr>
                <w:sz w:val="24"/>
                <w:szCs w:val="24"/>
              </w:rPr>
              <w:t>Кол-во ламп, шт</w:t>
            </w:r>
            <w:r w:rsidR="001758C8">
              <w:rPr>
                <w:sz w:val="24"/>
                <w:szCs w:val="24"/>
              </w:rPr>
              <w:t>.</w:t>
            </w:r>
          </w:p>
        </w:tc>
        <w:tc>
          <w:tcPr>
            <w:tcW w:w="2004" w:type="dxa"/>
          </w:tcPr>
          <w:p w14:paraId="54C34388" w14:textId="77777777" w:rsidR="00A65EF0" w:rsidRDefault="00A65EF0" w:rsidP="00B07AF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Размер упаковки, м. </w:t>
            </w:r>
          </w:p>
          <w:p w14:paraId="6202AD4B" w14:textId="77777777" w:rsidR="00E61FEC" w:rsidRPr="00A65EF0" w:rsidRDefault="00A65EF0" w:rsidP="00B07AF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(д-г-в)</w:t>
            </w:r>
          </w:p>
        </w:tc>
        <w:tc>
          <w:tcPr>
            <w:tcW w:w="1701" w:type="dxa"/>
          </w:tcPr>
          <w:p w14:paraId="1BBEFDE0" w14:textId="77777777" w:rsidR="00E61FEC" w:rsidRPr="00AA2CC0" w:rsidRDefault="00E61FEC" w:rsidP="00B07AFD">
            <w:pPr>
              <w:jc w:val="both"/>
              <w:rPr>
                <w:sz w:val="24"/>
                <w:szCs w:val="24"/>
              </w:rPr>
            </w:pPr>
            <w:r w:rsidRPr="00AA2CC0">
              <w:rPr>
                <w:sz w:val="24"/>
                <w:szCs w:val="24"/>
              </w:rPr>
              <w:t>Эффективная</w:t>
            </w:r>
          </w:p>
          <w:p w14:paraId="091E35DF" w14:textId="77777777" w:rsidR="00E61FEC" w:rsidRPr="00AA2CC0" w:rsidRDefault="00E61FEC" w:rsidP="00B07AFD">
            <w:pPr>
              <w:jc w:val="both"/>
              <w:rPr>
                <w:sz w:val="24"/>
                <w:szCs w:val="24"/>
              </w:rPr>
            </w:pPr>
            <w:r w:rsidRPr="00AA2CC0">
              <w:rPr>
                <w:sz w:val="24"/>
                <w:szCs w:val="24"/>
              </w:rPr>
              <w:t>площадь действия м.кв</w:t>
            </w:r>
          </w:p>
          <w:p w14:paraId="67056807" w14:textId="77777777" w:rsidR="00E61FEC" w:rsidRPr="00AA2CC0" w:rsidRDefault="00E61FEC" w:rsidP="00B07AF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14" w:type="dxa"/>
          </w:tcPr>
          <w:p w14:paraId="5574C156" w14:textId="77777777" w:rsidR="00E61FEC" w:rsidRPr="00AA2CC0" w:rsidRDefault="00E61FEC" w:rsidP="00B07AFD">
            <w:pPr>
              <w:jc w:val="both"/>
              <w:rPr>
                <w:sz w:val="24"/>
                <w:szCs w:val="24"/>
              </w:rPr>
            </w:pPr>
            <w:r w:rsidRPr="00AA2CC0">
              <w:rPr>
                <w:sz w:val="24"/>
                <w:szCs w:val="24"/>
              </w:rPr>
              <w:t>Допустимая площадь действия</w:t>
            </w:r>
          </w:p>
          <w:p w14:paraId="7B29F68D" w14:textId="77777777" w:rsidR="00E61FEC" w:rsidRPr="00AA2CC0" w:rsidRDefault="00E61FEC" w:rsidP="00B07AFD">
            <w:pPr>
              <w:jc w:val="both"/>
              <w:rPr>
                <w:sz w:val="24"/>
                <w:szCs w:val="24"/>
              </w:rPr>
            </w:pPr>
            <w:r w:rsidRPr="00AA2CC0">
              <w:rPr>
                <w:sz w:val="24"/>
                <w:szCs w:val="24"/>
              </w:rPr>
              <w:t>м.кв</w:t>
            </w:r>
          </w:p>
        </w:tc>
      </w:tr>
      <w:tr w:rsidR="00E61FEC" w:rsidRPr="00AA2CC0" w14:paraId="2FBA3F44" w14:textId="77777777" w:rsidTr="00A65EF0">
        <w:trPr>
          <w:jc w:val="center"/>
        </w:trPr>
        <w:tc>
          <w:tcPr>
            <w:tcW w:w="1282" w:type="dxa"/>
          </w:tcPr>
          <w:p w14:paraId="3EE276F7" w14:textId="77777777" w:rsidR="00E61FEC" w:rsidRPr="00AA2CC0" w:rsidRDefault="00E61FEC" w:rsidP="00B07AFD">
            <w:pPr>
              <w:jc w:val="both"/>
              <w:rPr>
                <w:sz w:val="24"/>
                <w:szCs w:val="24"/>
                <w:lang w:val="en-US"/>
              </w:rPr>
            </w:pPr>
            <w:r w:rsidRPr="00AA2CC0">
              <w:rPr>
                <w:sz w:val="24"/>
                <w:szCs w:val="24"/>
              </w:rPr>
              <w:t>8-1</w:t>
            </w:r>
            <w:r w:rsidRPr="00AA2CC0">
              <w:rPr>
                <w:sz w:val="24"/>
                <w:szCs w:val="24"/>
                <w:lang w:val="en-US"/>
              </w:rPr>
              <w:t>x50</w:t>
            </w:r>
          </w:p>
        </w:tc>
        <w:tc>
          <w:tcPr>
            <w:tcW w:w="1387" w:type="dxa"/>
          </w:tcPr>
          <w:p w14:paraId="10FAB2CE" w14:textId="77777777" w:rsidR="00E61FEC" w:rsidRPr="00AA2CC0" w:rsidRDefault="00E61FEC" w:rsidP="00B07AFD">
            <w:pPr>
              <w:jc w:val="both"/>
              <w:rPr>
                <w:sz w:val="24"/>
                <w:szCs w:val="24"/>
              </w:rPr>
            </w:pPr>
            <w:r w:rsidRPr="00AA2CC0">
              <w:rPr>
                <w:sz w:val="24"/>
                <w:szCs w:val="24"/>
                <w:lang w:val="en-US"/>
              </w:rPr>
              <w:t xml:space="preserve">50 </w:t>
            </w:r>
            <w:r w:rsidRPr="00AA2CC0">
              <w:rPr>
                <w:sz w:val="24"/>
                <w:szCs w:val="24"/>
              </w:rPr>
              <w:t>Вт</w:t>
            </w:r>
          </w:p>
        </w:tc>
        <w:tc>
          <w:tcPr>
            <w:tcW w:w="1134" w:type="dxa"/>
          </w:tcPr>
          <w:p w14:paraId="7CAA50D7" w14:textId="77777777" w:rsidR="00E61FEC" w:rsidRPr="00AA2CC0" w:rsidRDefault="00E61FEC" w:rsidP="00B07AFD">
            <w:pPr>
              <w:jc w:val="both"/>
              <w:rPr>
                <w:sz w:val="24"/>
                <w:szCs w:val="24"/>
              </w:rPr>
            </w:pPr>
            <w:r w:rsidRPr="00AA2CC0">
              <w:rPr>
                <w:sz w:val="24"/>
                <w:szCs w:val="24"/>
              </w:rPr>
              <w:t>1</w:t>
            </w:r>
          </w:p>
        </w:tc>
        <w:tc>
          <w:tcPr>
            <w:tcW w:w="2004" w:type="dxa"/>
          </w:tcPr>
          <w:p w14:paraId="2CEC374D" w14:textId="77777777" w:rsidR="00E61FEC" w:rsidRPr="00A65EF0" w:rsidRDefault="00A65EF0" w:rsidP="00B07AF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0,31*0,31*0,43</w:t>
            </w:r>
          </w:p>
        </w:tc>
        <w:tc>
          <w:tcPr>
            <w:tcW w:w="1701" w:type="dxa"/>
          </w:tcPr>
          <w:p w14:paraId="7D124DBA" w14:textId="77777777" w:rsidR="00E61FEC" w:rsidRPr="00AA2CC0" w:rsidRDefault="00E61FEC" w:rsidP="00B07AFD">
            <w:pPr>
              <w:jc w:val="both"/>
              <w:rPr>
                <w:sz w:val="24"/>
                <w:szCs w:val="24"/>
              </w:rPr>
            </w:pPr>
            <w:r w:rsidRPr="00AA2CC0">
              <w:rPr>
                <w:sz w:val="24"/>
                <w:szCs w:val="24"/>
              </w:rPr>
              <w:t>90 кв.м</w:t>
            </w:r>
          </w:p>
        </w:tc>
        <w:tc>
          <w:tcPr>
            <w:tcW w:w="1514" w:type="dxa"/>
          </w:tcPr>
          <w:p w14:paraId="423CC0B9" w14:textId="77777777" w:rsidR="00E61FEC" w:rsidRPr="00AA2CC0" w:rsidRDefault="00E61FEC" w:rsidP="00B07AFD">
            <w:pPr>
              <w:jc w:val="both"/>
              <w:rPr>
                <w:sz w:val="24"/>
                <w:szCs w:val="24"/>
              </w:rPr>
            </w:pPr>
            <w:r w:rsidRPr="00AA2CC0">
              <w:rPr>
                <w:sz w:val="24"/>
                <w:szCs w:val="24"/>
              </w:rPr>
              <w:t>300 м.кв</w:t>
            </w:r>
          </w:p>
        </w:tc>
      </w:tr>
    </w:tbl>
    <w:p w14:paraId="1719E72D" w14:textId="77777777" w:rsidR="00863A35" w:rsidRPr="00AA2CC0" w:rsidRDefault="00863A35" w:rsidP="00B07AFD">
      <w:pPr>
        <w:jc w:val="both"/>
        <w:rPr>
          <w:sz w:val="24"/>
          <w:szCs w:val="24"/>
        </w:rPr>
      </w:pPr>
    </w:p>
    <w:p w14:paraId="57C66A29" w14:textId="77777777" w:rsidR="00795303" w:rsidRPr="00A65EF0" w:rsidRDefault="00F36E1F" w:rsidP="00B07AFD">
      <w:pPr>
        <w:pStyle w:val="2"/>
        <w:jc w:val="both"/>
        <w:rPr>
          <w:color w:val="1F497D" w:themeColor="text2"/>
          <w:sz w:val="24"/>
          <w:szCs w:val="24"/>
        </w:rPr>
      </w:pPr>
      <w:bookmarkStart w:id="9" w:name="_Toc61890894"/>
      <w:r w:rsidRPr="00A65EF0">
        <w:rPr>
          <w:color w:val="1F497D" w:themeColor="text2"/>
          <w:sz w:val="24"/>
          <w:szCs w:val="24"/>
        </w:rPr>
        <w:t>3.3. Комплектация истребителя насекомых «БАРГУЗИН»</w:t>
      </w:r>
      <w:bookmarkEnd w:id="9"/>
    </w:p>
    <w:p w14:paraId="71E3854D" w14:textId="77777777" w:rsidR="00F36E1F" w:rsidRPr="00AA2CC0" w:rsidRDefault="00F36E1F" w:rsidP="00B07AFD">
      <w:pPr>
        <w:pStyle w:val="a7"/>
        <w:numPr>
          <w:ilvl w:val="0"/>
          <w:numId w:val="7"/>
        </w:numPr>
        <w:jc w:val="both"/>
        <w:rPr>
          <w:sz w:val="24"/>
          <w:szCs w:val="24"/>
        </w:rPr>
      </w:pPr>
      <w:r w:rsidRPr="00AA2CC0">
        <w:rPr>
          <w:sz w:val="24"/>
          <w:szCs w:val="24"/>
        </w:rPr>
        <w:t>Истребитель насекомых «БАРГУЗИН» (в сборе) 1 шт</w:t>
      </w:r>
      <w:r w:rsidR="001758C8">
        <w:rPr>
          <w:sz w:val="24"/>
          <w:szCs w:val="24"/>
        </w:rPr>
        <w:t>.</w:t>
      </w:r>
    </w:p>
    <w:p w14:paraId="407DD615" w14:textId="77777777" w:rsidR="00F36E1F" w:rsidRPr="00AA2CC0" w:rsidRDefault="00E61FEC" w:rsidP="00B07AFD">
      <w:pPr>
        <w:pStyle w:val="a7"/>
        <w:numPr>
          <w:ilvl w:val="0"/>
          <w:numId w:val="7"/>
        </w:numPr>
        <w:jc w:val="both"/>
        <w:rPr>
          <w:sz w:val="24"/>
          <w:szCs w:val="24"/>
        </w:rPr>
      </w:pPr>
      <w:r w:rsidRPr="00AA2CC0">
        <w:rPr>
          <w:sz w:val="24"/>
          <w:szCs w:val="24"/>
        </w:rPr>
        <w:t>Руководство пользователя</w:t>
      </w:r>
    </w:p>
    <w:p w14:paraId="368AA7E4" w14:textId="77777777" w:rsidR="00F36E1F" w:rsidRPr="00A65EF0" w:rsidRDefault="00B07AFD" w:rsidP="00B07AFD">
      <w:pPr>
        <w:pStyle w:val="2"/>
        <w:jc w:val="both"/>
        <w:rPr>
          <w:color w:val="1F497D" w:themeColor="text2"/>
          <w:sz w:val="24"/>
          <w:szCs w:val="24"/>
        </w:rPr>
      </w:pPr>
      <w:bookmarkStart w:id="10" w:name="_Toc61890895"/>
      <w:r w:rsidRPr="00A65EF0">
        <w:rPr>
          <w:color w:val="1F497D" w:themeColor="text2"/>
          <w:sz w:val="24"/>
          <w:szCs w:val="24"/>
        </w:rPr>
        <w:t>3</w:t>
      </w:r>
      <w:r w:rsidR="00F36E1F" w:rsidRPr="00A65EF0">
        <w:rPr>
          <w:color w:val="1F497D" w:themeColor="text2"/>
          <w:sz w:val="24"/>
          <w:szCs w:val="24"/>
        </w:rPr>
        <w:t>.4.</w:t>
      </w:r>
      <w:r w:rsidR="004454C6" w:rsidRPr="00A65EF0">
        <w:rPr>
          <w:color w:val="1F497D" w:themeColor="text2"/>
          <w:sz w:val="24"/>
          <w:szCs w:val="24"/>
          <w:lang w:val="en-US"/>
        </w:rPr>
        <w:t xml:space="preserve"> </w:t>
      </w:r>
      <w:r w:rsidR="00F36E1F" w:rsidRPr="00A65EF0">
        <w:rPr>
          <w:color w:val="1F497D" w:themeColor="text2"/>
          <w:sz w:val="24"/>
          <w:szCs w:val="24"/>
        </w:rPr>
        <w:t>Общая схема прибора</w:t>
      </w:r>
      <w:bookmarkEnd w:id="10"/>
    </w:p>
    <w:p w14:paraId="00579B84" w14:textId="77777777" w:rsidR="00F36E1F" w:rsidRPr="008E3BD0" w:rsidRDefault="00592C22" w:rsidP="008E3BD0">
      <w:pPr>
        <w:jc w:val="center"/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w:pict w14:anchorId="5A227919">
          <v:shape id="Поле 2" o:spid="_x0000_s1027" type="#_x0000_t202" style="position:absolute;left:0;text-align:left;margin-left:218.7pt;margin-top:129.75pt;width:183.75pt;height:21pt;z-index:2516592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" fillcolor="white [3201]" stroked="f" strokeweight=".5pt">
            <v:textbox>
              <w:txbxContent>
                <w:p w14:paraId="08CB903E" w14:textId="77777777" w:rsidR="00E61FEC" w:rsidRPr="00C80D02" w:rsidRDefault="00C80D02">
                  <w:pPr>
                    <w:rPr>
                      <w:b/>
                      <w:sz w:val="20"/>
                      <w:szCs w:val="20"/>
                    </w:rPr>
                  </w:pPr>
                  <w:r w:rsidRPr="00C80D02">
                    <w:rPr>
                      <w:b/>
                      <w:sz w:val="20"/>
                      <w:szCs w:val="20"/>
                    </w:rPr>
                    <w:t>Дроссель</w:t>
                  </w:r>
                </w:p>
              </w:txbxContent>
            </v:textbox>
          </v:shape>
        </w:pict>
      </w:r>
      <w:r w:rsidR="00F36E1F" w:rsidRPr="00AA2CC0">
        <w:rPr>
          <w:noProof/>
          <w:sz w:val="24"/>
          <w:szCs w:val="24"/>
          <w:lang w:eastAsia="ru-RU"/>
        </w:rPr>
        <w:drawing>
          <wp:inline distT="0" distB="0" distL="0" distR="0" wp14:anchorId="778C9CC1" wp14:editId="68668ECC">
            <wp:extent cx="4391025" cy="48672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91025" cy="486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F5C795" w14:textId="77777777" w:rsidR="00F36E1F" w:rsidRPr="00A65EF0" w:rsidRDefault="00F36E1F" w:rsidP="00B07AFD">
      <w:pPr>
        <w:pStyle w:val="1"/>
        <w:jc w:val="both"/>
        <w:rPr>
          <w:color w:val="1F497D" w:themeColor="text2"/>
          <w:sz w:val="24"/>
          <w:szCs w:val="24"/>
        </w:rPr>
      </w:pPr>
      <w:bookmarkStart w:id="11" w:name="_Toc61890896"/>
      <w:r w:rsidRPr="00A65EF0">
        <w:rPr>
          <w:color w:val="1F497D" w:themeColor="text2"/>
          <w:sz w:val="24"/>
          <w:szCs w:val="24"/>
        </w:rPr>
        <w:lastRenderedPageBreak/>
        <w:t>4.</w:t>
      </w:r>
      <w:r w:rsidR="004454C6" w:rsidRPr="00A65EF0">
        <w:rPr>
          <w:color w:val="1F497D" w:themeColor="text2"/>
          <w:sz w:val="24"/>
          <w:szCs w:val="24"/>
        </w:rPr>
        <w:t xml:space="preserve"> </w:t>
      </w:r>
      <w:r w:rsidRPr="00A65EF0">
        <w:rPr>
          <w:color w:val="1F497D" w:themeColor="text2"/>
          <w:sz w:val="24"/>
          <w:szCs w:val="24"/>
        </w:rPr>
        <w:t>Установка истребителя насекомых</w:t>
      </w:r>
      <w:bookmarkEnd w:id="11"/>
    </w:p>
    <w:p w14:paraId="5EF6748C" w14:textId="77777777" w:rsidR="00F36E1F" w:rsidRPr="00A65EF0" w:rsidRDefault="00F36E1F" w:rsidP="00B07AFD">
      <w:pPr>
        <w:pStyle w:val="2"/>
        <w:jc w:val="both"/>
        <w:rPr>
          <w:color w:val="1F497D" w:themeColor="text2"/>
          <w:sz w:val="24"/>
          <w:szCs w:val="24"/>
        </w:rPr>
      </w:pPr>
      <w:bookmarkStart w:id="12" w:name="_Toc61890897"/>
      <w:r w:rsidRPr="00A65EF0">
        <w:rPr>
          <w:color w:val="1F497D" w:themeColor="text2"/>
          <w:sz w:val="24"/>
          <w:szCs w:val="24"/>
        </w:rPr>
        <w:t>4.1</w:t>
      </w:r>
      <w:r w:rsidR="008E75E5" w:rsidRPr="00A65EF0">
        <w:rPr>
          <w:color w:val="1F497D" w:themeColor="text2"/>
          <w:sz w:val="24"/>
          <w:szCs w:val="24"/>
        </w:rPr>
        <w:t>.</w:t>
      </w:r>
      <w:r w:rsidRPr="00A65EF0">
        <w:rPr>
          <w:color w:val="1F497D" w:themeColor="text2"/>
          <w:sz w:val="24"/>
          <w:szCs w:val="24"/>
        </w:rPr>
        <w:t xml:space="preserve"> Подготовка к установке</w:t>
      </w:r>
      <w:bookmarkEnd w:id="12"/>
    </w:p>
    <w:p w14:paraId="2FE209C9" w14:textId="77777777" w:rsidR="00F36E1F" w:rsidRPr="00AA2CC0" w:rsidRDefault="00F36E1F" w:rsidP="00B07AFD">
      <w:pPr>
        <w:jc w:val="both"/>
        <w:rPr>
          <w:sz w:val="24"/>
          <w:szCs w:val="24"/>
        </w:rPr>
      </w:pPr>
      <w:r w:rsidRPr="00AA2CC0">
        <w:rPr>
          <w:sz w:val="24"/>
          <w:szCs w:val="24"/>
        </w:rPr>
        <w:t>Выберите место с наибольшим обзором с учетом информации по технике безопасности (место расположения) и наших рекомендаций.</w:t>
      </w:r>
    </w:p>
    <w:p w14:paraId="0D9E1F37" w14:textId="77777777" w:rsidR="00F36E1F" w:rsidRPr="00AA2CC0" w:rsidRDefault="00F36E1F" w:rsidP="00B07AFD">
      <w:pPr>
        <w:jc w:val="both"/>
        <w:rPr>
          <w:i/>
          <w:sz w:val="24"/>
          <w:szCs w:val="24"/>
          <w:u w:val="single"/>
        </w:rPr>
      </w:pPr>
      <w:r w:rsidRPr="00AA2CC0">
        <w:rPr>
          <w:i/>
          <w:sz w:val="24"/>
          <w:szCs w:val="24"/>
          <w:u w:val="single"/>
        </w:rPr>
        <w:t>Размещайте прибор по высоте на уровне чуть выше человеческого роста. Это позволит избежать нерегламентированных контактов с данным электрическим прибором (детей, домашних животных, несведущих людей). Так же свечение ламп, в этом случае не будет отвлекать внимание.</w:t>
      </w:r>
    </w:p>
    <w:p w14:paraId="0620477E" w14:textId="77777777" w:rsidR="00F36E1F" w:rsidRPr="00A65EF0" w:rsidRDefault="00F36E1F" w:rsidP="00B07AFD">
      <w:pPr>
        <w:pStyle w:val="2"/>
        <w:jc w:val="both"/>
        <w:rPr>
          <w:color w:val="1F497D" w:themeColor="text2"/>
          <w:sz w:val="24"/>
          <w:szCs w:val="24"/>
        </w:rPr>
      </w:pPr>
      <w:bookmarkStart w:id="13" w:name="_Toc61890898"/>
      <w:r w:rsidRPr="00A65EF0">
        <w:rPr>
          <w:color w:val="1F497D" w:themeColor="text2"/>
          <w:sz w:val="24"/>
          <w:szCs w:val="24"/>
        </w:rPr>
        <w:t>4.2</w:t>
      </w:r>
      <w:r w:rsidR="006F1D52" w:rsidRPr="00A65EF0">
        <w:rPr>
          <w:color w:val="1F497D" w:themeColor="text2"/>
          <w:sz w:val="24"/>
          <w:szCs w:val="24"/>
        </w:rPr>
        <w:t>.</w:t>
      </w:r>
      <w:r w:rsidRPr="00A65EF0">
        <w:rPr>
          <w:color w:val="1F497D" w:themeColor="text2"/>
          <w:sz w:val="24"/>
          <w:szCs w:val="24"/>
        </w:rPr>
        <w:t xml:space="preserve"> Порядок установки</w:t>
      </w:r>
      <w:bookmarkEnd w:id="13"/>
    </w:p>
    <w:p w14:paraId="1F635D54" w14:textId="77777777" w:rsidR="00F36E1F" w:rsidRPr="00AA2CC0" w:rsidRDefault="00F36E1F" w:rsidP="00B07AFD">
      <w:pPr>
        <w:pStyle w:val="a7"/>
        <w:numPr>
          <w:ilvl w:val="0"/>
          <w:numId w:val="8"/>
        </w:numPr>
        <w:jc w:val="both"/>
        <w:rPr>
          <w:sz w:val="24"/>
          <w:szCs w:val="24"/>
        </w:rPr>
      </w:pPr>
      <w:r w:rsidRPr="00AA2CC0">
        <w:rPr>
          <w:sz w:val="24"/>
          <w:szCs w:val="24"/>
        </w:rPr>
        <w:t>Выберите или оборудуйте место вблизи с источником питания, либо подведите электропитание к подходящему месту</w:t>
      </w:r>
    </w:p>
    <w:p w14:paraId="42002DF7" w14:textId="77777777" w:rsidR="00F36E1F" w:rsidRPr="00AA2CC0" w:rsidRDefault="00F36E1F" w:rsidP="00B07AFD">
      <w:pPr>
        <w:pStyle w:val="a7"/>
        <w:numPr>
          <w:ilvl w:val="0"/>
          <w:numId w:val="8"/>
        </w:numPr>
        <w:jc w:val="both"/>
        <w:rPr>
          <w:sz w:val="24"/>
          <w:szCs w:val="24"/>
        </w:rPr>
      </w:pPr>
      <w:r w:rsidRPr="00AA2CC0">
        <w:rPr>
          <w:sz w:val="24"/>
          <w:szCs w:val="24"/>
        </w:rPr>
        <w:t>Оборудуйте это место крючком для подвешивания</w:t>
      </w:r>
    </w:p>
    <w:p w14:paraId="1BF03D64" w14:textId="77777777" w:rsidR="00F36E1F" w:rsidRPr="00AA2CC0" w:rsidRDefault="00F36E1F" w:rsidP="00B07AFD">
      <w:pPr>
        <w:pStyle w:val="a7"/>
        <w:numPr>
          <w:ilvl w:val="0"/>
          <w:numId w:val="8"/>
        </w:numPr>
        <w:jc w:val="both"/>
        <w:rPr>
          <w:sz w:val="24"/>
          <w:szCs w:val="24"/>
        </w:rPr>
      </w:pPr>
      <w:r w:rsidRPr="00AA2CC0">
        <w:rPr>
          <w:sz w:val="24"/>
          <w:szCs w:val="24"/>
        </w:rPr>
        <w:t xml:space="preserve">Установите прибор </w:t>
      </w:r>
    </w:p>
    <w:p w14:paraId="6A6FE4F1" w14:textId="77777777" w:rsidR="00F36E1F" w:rsidRPr="00AA2CC0" w:rsidRDefault="00F36E1F" w:rsidP="00B07AFD">
      <w:pPr>
        <w:pStyle w:val="a7"/>
        <w:numPr>
          <w:ilvl w:val="0"/>
          <w:numId w:val="8"/>
        </w:numPr>
        <w:jc w:val="both"/>
        <w:rPr>
          <w:sz w:val="24"/>
          <w:szCs w:val="24"/>
        </w:rPr>
      </w:pPr>
      <w:r w:rsidRPr="00AA2CC0">
        <w:rPr>
          <w:sz w:val="24"/>
          <w:szCs w:val="24"/>
        </w:rPr>
        <w:t>Подключите прибор к электросети Истребитель насекомых «БАРГУЗИН» готов к работе</w:t>
      </w:r>
    </w:p>
    <w:p w14:paraId="61AED38E" w14:textId="77777777" w:rsidR="00F36E1F" w:rsidRPr="00AA2CC0" w:rsidRDefault="00F36E1F" w:rsidP="00B07AFD">
      <w:pPr>
        <w:ind w:left="360"/>
        <w:jc w:val="both"/>
        <w:rPr>
          <w:sz w:val="24"/>
          <w:szCs w:val="24"/>
        </w:rPr>
      </w:pPr>
      <w:r w:rsidRPr="00AA2CC0">
        <w:rPr>
          <w:sz w:val="24"/>
          <w:szCs w:val="24"/>
        </w:rPr>
        <w:t>Размещайте прибор на расстоянии не менее 1,5 метров от открытых продуктов (плита, стол, раздача, проход для идущих с подносом или раздачей и т.п.). В некоторых случаях, насекомое может быть откинуто электрическим разрядом на расстояние до 1,5 метров от прибора.</w:t>
      </w:r>
    </w:p>
    <w:p w14:paraId="0AF6DEE8" w14:textId="77777777" w:rsidR="00F36E1F" w:rsidRPr="00A65EF0" w:rsidRDefault="00F36E1F" w:rsidP="00B07AFD">
      <w:pPr>
        <w:pStyle w:val="1"/>
        <w:jc w:val="both"/>
        <w:rPr>
          <w:color w:val="1F497D" w:themeColor="text2"/>
          <w:sz w:val="24"/>
          <w:szCs w:val="24"/>
        </w:rPr>
      </w:pPr>
      <w:bookmarkStart w:id="14" w:name="_Toc61890899"/>
      <w:r w:rsidRPr="00A65EF0">
        <w:rPr>
          <w:color w:val="1F497D" w:themeColor="text2"/>
          <w:sz w:val="24"/>
          <w:szCs w:val="24"/>
        </w:rPr>
        <w:t>5.</w:t>
      </w:r>
      <w:r w:rsidR="004454C6" w:rsidRPr="00A65EF0">
        <w:rPr>
          <w:color w:val="1F497D" w:themeColor="text2"/>
          <w:sz w:val="24"/>
          <w:szCs w:val="24"/>
        </w:rPr>
        <w:t xml:space="preserve"> </w:t>
      </w:r>
      <w:r w:rsidRPr="00A65EF0">
        <w:rPr>
          <w:color w:val="1F497D" w:themeColor="text2"/>
          <w:sz w:val="24"/>
          <w:szCs w:val="24"/>
        </w:rPr>
        <w:t>Эксплуатация</w:t>
      </w:r>
      <w:bookmarkEnd w:id="14"/>
    </w:p>
    <w:p w14:paraId="3BD22879" w14:textId="77777777" w:rsidR="00F36E1F" w:rsidRPr="00A65EF0" w:rsidRDefault="00F36E1F" w:rsidP="00B07AFD">
      <w:pPr>
        <w:pStyle w:val="2"/>
        <w:jc w:val="both"/>
        <w:rPr>
          <w:color w:val="1F497D" w:themeColor="text2"/>
          <w:sz w:val="24"/>
          <w:szCs w:val="24"/>
        </w:rPr>
      </w:pPr>
      <w:bookmarkStart w:id="15" w:name="_Toc61890900"/>
      <w:r w:rsidRPr="00A65EF0">
        <w:rPr>
          <w:color w:val="1F497D" w:themeColor="text2"/>
          <w:sz w:val="24"/>
          <w:szCs w:val="24"/>
        </w:rPr>
        <w:t>5.1. Включение истребителя насекомых</w:t>
      </w:r>
      <w:bookmarkEnd w:id="15"/>
    </w:p>
    <w:p w14:paraId="08677AA9" w14:textId="77777777" w:rsidR="00F36E1F" w:rsidRPr="00AA2CC0" w:rsidRDefault="00BC1B81" w:rsidP="00B07AFD">
      <w:pPr>
        <w:jc w:val="both"/>
        <w:rPr>
          <w:sz w:val="24"/>
          <w:szCs w:val="24"/>
        </w:rPr>
      </w:pPr>
      <w:r w:rsidRPr="00AA2CC0">
        <w:rPr>
          <w:sz w:val="24"/>
          <w:szCs w:val="24"/>
        </w:rPr>
        <w:t xml:space="preserve">Для пуска необходимо подключить прибор к сети электроснабжения с заземлением </w:t>
      </w:r>
      <w:r w:rsidR="00274AF9" w:rsidRPr="00AA2CC0">
        <w:rPr>
          <w:sz w:val="24"/>
          <w:szCs w:val="24"/>
        </w:rPr>
        <w:t xml:space="preserve">с </w:t>
      </w:r>
      <w:r w:rsidRPr="00AA2CC0">
        <w:rPr>
          <w:sz w:val="24"/>
          <w:szCs w:val="24"/>
        </w:rPr>
        <w:t>помощью кабеля питания. Загорание лампы может происходить не мгновенно, выждите паузу 5-10 секунд.</w:t>
      </w:r>
    </w:p>
    <w:p w14:paraId="04D94A90" w14:textId="77777777" w:rsidR="00BC1B81" w:rsidRPr="00AA2CC0" w:rsidRDefault="00BC1B81" w:rsidP="00B07AFD">
      <w:pPr>
        <w:jc w:val="both"/>
        <w:rPr>
          <w:i/>
          <w:sz w:val="24"/>
          <w:szCs w:val="24"/>
          <w:u w:val="single"/>
        </w:rPr>
      </w:pPr>
      <w:r w:rsidRPr="00AA2CC0">
        <w:rPr>
          <w:i/>
          <w:sz w:val="24"/>
          <w:szCs w:val="24"/>
          <w:u w:val="single"/>
        </w:rPr>
        <w:t>Примечание: во время работы прибор не должен издавать шумов и/или искрений.</w:t>
      </w:r>
    </w:p>
    <w:p w14:paraId="1F0E2D63" w14:textId="77777777" w:rsidR="00BC1B81" w:rsidRPr="00A65EF0" w:rsidRDefault="00BC1B81" w:rsidP="00B07AFD">
      <w:pPr>
        <w:pStyle w:val="2"/>
        <w:jc w:val="both"/>
        <w:rPr>
          <w:color w:val="1F497D" w:themeColor="text2"/>
          <w:sz w:val="24"/>
          <w:szCs w:val="24"/>
        </w:rPr>
      </w:pPr>
      <w:bookmarkStart w:id="16" w:name="_Toc61890901"/>
      <w:r w:rsidRPr="00A65EF0">
        <w:rPr>
          <w:color w:val="1F497D" w:themeColor="text2"/>
          <w:sz w:val="24"/>
          <w:szCs w:val="24"/>
        </w:rPr>
        <w:t>5.2</w:t>
      </w:r>
      <w:r w:rsidR="006F1D52" w:rsidRPr="00A65EF0">
        <w:rPr>
          <w:color w:val="1F497D" w:themeColor="text2"/>
          <w:sz w:val="24"/>
          <w:szCs w:val="24"/>
        </w:rPr>
        <w:t>.</w:t>
      </w:r>
      <w:r w:rsidRPr="00A65EF0">
        <w:rPr>
          <w:color w:val="1F497D" w:themeColor="text2"/>
          <w:sz w:val="24"/>
          <w:szCs w:val="24"/>
        </w:rPr>
        <w:t xml:space="preserve"> Проверка работоспособности</w:t>
      </w:r>
      <w:bookmarkEnd w:id="16"/>
    </w:p>
    <w:p w14:paraId="7DEFF5D8" w14:textId="77777777" w:rsidR="00BC1B81" w:rsidRPr="00AA2CC0" w:rsidRDefault="00BC1B81" w:rsidP="00B07AFD">
      <w:pPr>
        <w:jc w:val="both"/>
        <w:rPr>
          <w:sz w:val="24"/>
          <w:szCs w:val="24"/>
        </w:rPr>
      </w:pPr>
      <w:r w:rsidRPr="00AA2CC0">
        <w:rPr>
          <w:sz w:val="24"/>
          <w:szCs w:val="24"/>
        </w:rPr>
        <w:t>Работоспособность прибора осуществляется по двум направлениям:</w:t>
      </w:r>
    </w:p>
    <w:p w14:paraId="79B75939" w14:textId="77777777" w:rsidR="00BC1B81" w:rsidRPr="00AA2CC0" w:rsidRDefault="00BC1B81" w:rsidP="00B07AFD">
      <w:pPr>
        <w:jc w:val="both"/>
        <w:rPr>
          <w:sz w:val="24"/>
          <w:szCs w:val="24"/>
        </w:rPr>
      </w:pPr>
      <w:r w:rsidRPr="00AA2CC0">
        <w:rPr>
          <w:sz w:val="24"/>
          <w:szCs w:val="24"/>
        </w:rPr>
        <w:t xml:space="preserve"> 1. Работоспособность ламп – проверяется визуально (лампы должны светиться мягким голубым светом) </w:t>
      </w:r>
    </w:p>
    <w:p w14:paraId="09E6E65B" w14:textId="77777777" w:rsidR="00BC1B81" w:rsidRPr="00AA2CC0" w:rsidRDefault="00BC1B81" w:rsidP="00B07AFD">
      <w:pPr>
        <w:jc w:val="both"/>
        <w:rPr>
          <w:sz w:val="24"/>
          <w:szCs w:val="24"/>
        </w:rPr>
      </w:pPr>
      <w:r w:rsidRPr="00AA2CC0">
        <w:rPr>
          <w:sz w:val="24"/>
          <w:szCs w:val="24"/>
        </w:rPr>
        <w:t xml:space="preserve">2. Работоспособность высоковольтной сетки – при необходимости проверяется легким касанием отверткой высоковольтной решётки. Отвертка должна </w:t>
      </w:r>
      <w:r w:rsidRPr="00AA2CC0">
        <w:rPr>
          <w:b/>
          <w:sz w:val="24"/>
          <w:szCs w:val="24"/>
        </w:rPr>
        <w:t xml:space="preserve">ОБЯЗАТЕЛЬНО </w:t>
      </w:r>
      <w:r w:rsidRPr="00AA2CC0">
        <w:rPr>
          <w:sz w:val="24"/>
          <w:szCs w:val="24"/>
        </w:rPr>
        <w:t>иметь ручку из диэлектрика! Во время касания отверткой высоковольтной сетки убедитесь, что Ваша рука не соприкасается с металлическими частями отвертки.</w:t>
      </w:r>
    </w:p>
    <w:p w14:paraId="7A1FF444" w14:textId="77777777" w:rsidR="00BC1B81" w:rsidRPr="00A65EF0" w:rsidRDefault="00BC1B81" w:rsidP="00C80D02">
      <w:pPr>
        <w:pStyle w:val="2"/>
        <w:rPr>
          <w:rStyle w:val="30"/>
          <w:b/>
          <w:color w:val="1F497D" w:themeColor="text2"/>
          <w:sz w:val="24"/>
          <w:szCs w:val="24"/>
        </w:rPr>
      </w:pPr>
      <w:bookmarkStart w:id="17" w:name="_Toc61890902"/>
      <w:r w:rsidRPr="00A65EF0">
        <w:rPr>
          <w:rStyle w:val="30"/>
          <w:b/>
          <w:color w:val="1F497D" w:themeColor="text2"/>
          <w:sz w:val="24"/>
          <w:szCs w:val="24"/>
        </w:rPr>
        <w:lastRenderedPageBreak/>
        <w:t>5.3.</w:t>
      </w:r>
      <w:r w:rsidR="004454C6" w:rsidRPr="00A65EF0">
        <w:rPr>
          <w:rStyle w:val="30"/>
          <w:b/>
          <w:color w:val="1F497D" w:themeColor="text2"/>
          <w:sz w:val="24"/>
          <w:szCs w:val="24"/>
        </w:rPr>
        <w:t xml:space="preserve"> </w:t>
      </w:r>
      <w:r w:rsidRPr="00A65EF0">
        <w:rPr>
          <w:rStyle w:val="30"/>
          <w:b/>
          <w:color w:val="1F497D" w:themeColor="text2"/>
          <w:sz w:val="24"/>
          <w:szCs w:val="24"/>
        </w:rPr>
        <w:t>Режим работы</w:t>
      </w:r>
      <w:bookmarkEnd w:id="17"/>
    </w:p>
    <w:p w14:paraId="36EAD249" w14:textId="77777777" w:rsidR="00BC1B81" w:rsidRPr="00AA2CC0" w:rsidRDefault="00BC1B81" w:rsidP="00B07AFD">
      <w:pPr>
        <w:jc w:val="both"/>
        <w:rPr>
          <w:sz w:val="24"/>
          <w:szCs w:val="24"/>
        </w:rPr>
      </w:pPr>
      <w:r w:rsidRPr="00AA2CC0">
        <w:rPr>
          <w:sz w:val="24"/>
          <w:szCs w:val="24"/>
        </w:rPr>
        <w:t xml:space="preserve">Конструкция истребителя насекомых «БАРГУЗИН» предусматривает возможность непрерывной круглосуточной работы. </w:t>
      </w:r>
    </w:p>
    <w:p w14:paraId="6991FE7A" w14:textId="77777777" w:rsidR="00BC1B81" w:rsidRPr="00A65EF0" w:rsidRDefault="00BC1B81" w:rsidP="00B07AFD">
      <w:pPr>
        <w:pStyle w:val="2"/>
        <w:jc w:val="both"/>
        <w:rPr>
          <w:color w:val="1F497D" w:themeColor="text2"/>
          <w:sz w:val="24"/>
          <w:szCs w:val="24"/>
        </w:rPr>
      </w:pPr>
      <w:bookmarkStart w:id="18" w:name="_Toc61890903"/>
      <w:r w:rsidRPr="00A65EF0">
        <w:rPr>
          <w:color w:val="1F497D" w:themeColor="text2"/>
          <w:sz w:val="24"/>
          <w:szCs w:val="24"/>
        </w:rPr>
        <w:t>5.4. Выключение истребителя насекомых</w:t>
      </w:r>
      <w:bookmarkEnd w:id="18"/>
      <w:r w:rsidRPr="00A65EF0">
        <w:rPr>
          <w:color w:val="1F497D" w:themeColor="text2"/>
          <w:sz w:val="24"/>
          <w:szCs w:val="24"/>
        </w:rPr>
        <w:t xml:space="preserve"> </w:t>
      </w:r>
    </w:p>
    <w:p w14:paraId="20DC84DC" w14:textId="77777777" w:rsidR="00BC1B81" w:rsidRPr="00AA2CC0" w:rsidRDefault="00BC1B81" w:rsidP="00B07AFD">
      <w:pPr>
        <w:jc w:val="both"/>
        <w:rPr>
          <w:sz w:val="24"/>
          <w:szCs w:val="24"/>
        </w:rPr>
      </w:pPr>
      <w:r w:rsidRPr="00AA2CC0">
        <w:rPr>
          <w:sz w:val="24"/>
          <w:szCs w:val="24"/>
        </w:rPr>
        <w:t>Для отключени</w:t>
      </w:r>
      <w:r w:rsidR="00E61FEC" w:rsidRPr="00AA2CC0">
        <w:rPr>
          <w:sz w:val="24"/>
          <w:szCs w:val="24"/>
        </w:rPr>
        <w:t xml:space="preserve">я прибора необходимо вынуть </w:t>
      </w:r>
      <w:r w:rsidRPr="00AA2CC0">
        <w:rPr>
          <w:sz w:val="24"/>
          <w:szCs w:val="24"/>
        </w:rPr>
        <w:t>вилку из розетки сети электропитания или нажать кнопку «выкл</w:t>
      </w:r>
      <w:r w:rsidR="001758C8">
        <w:rPr>
          <w:sz w:val="24"/>
          <w:szCs w:val="24"/>
        </w:rPr>
        <w:t>.</w:t>
      </w:r>
      <w:r w:rsidRPr="00AA2CC0">
        <w:rPr>
          <w:sz w:val="24"/>
          <w:szCs w:val="24"/>
        </w:rPr>
        <w:t>» на сетевом фильтре (при наличии подобного).</w:t>
      </w:r>
    </w:p>
    <w:p w14:paraId="46E1AD09" w14:textId="77777777" w:rsidR="00BC1B81" w:rsidRPr="00A65EF0" w:rsidRDefault="00B07AFD" w:rsidP="00B07AFD">
      <w:pPr>
        <w:pStyle w:val="1"/>
        <w:jc w:val="both"/>
        <w:rPr>
          <w:color w:val="1F497D" w:themeColor="text2"/>
          <w:sz w:val="24"/>
          <w:szCs w:val="24"/>
        </w:rPr>
      </w:pPr>
      <w:bookmarkStart w:id="19" w:name="_Toc61890904"/>
      <w:r w:rsidRPr="00A65EF0">
        <w:rPr>
          <w:color w:val="1F497D" w:themeColor="text2"/>
          <w:sz w:val="24"/>
          <w:szCs w:val="24"/>
        </w:rPr>
        <w:t>6.</w:t>
      </w:r>
      <w:r w:rsidR="004454C6" w:rsidRPr="00A65EF0">
        <w:rPr>
          <w:color w:val="1F497D" w:themeColor="text2"/>
          <w:sz w:val="24"/>
          <w:szCs w:val="24"/>
          <w:lang w:val="en-US"/>
        </w:rPr>
        <w:t xml:space="preserve"> </w:t>
      </w:r>
      <w:r w:rsidRPr="00A65EF0">
        <w:rPr>
          <w:color w:val="1F497D" w:themeColor="text2"/>
          <w:sz w:val="24"/>
          <w:szCs w:val="24"/>
        </w:rPr>
        <w:t>Обслуживание</w:t>
      </w:r>
      <w:bookmarkEnd w:id="19"/>
    </w:p>
    <w:p w14:paraId="5AB80630" w14:textId="77777777" w:rsidR="00B07AFD" w:rsidRPr="00AA2CC0" w:rsidRDefault="00B07AFD" w:rsidP="00B07AFD">
      <w:pPr>
        <w:pStyle w:val="a7"/>
        <w:numPr>
          <w:ilvl w:val="0"/>
          <w:numId w:val="11"/>
        </w:numPr>
        <w:jc w:val="both"/>
        <w:rPr>
          <w:sz w:val="24"/>
          <w:szCs w:val="24"/>
        </w:rPr>
      </w:pPr>
      <w:r w:rsidRPr="00AA2CC0">
        <w:rPr>
          <w:sz w:val="24"/>
          <w:szCs w:val="24"/>
        </w:rPr>
        <w:t>Перед тем как проводить работы по смене инсектицидной лампы, во избежание травм, рекомендуем отключать прибор от сети электропитания</w:t>
      </w:r>
    </w:p>
    <w:p w14:paraId="60D24A0F" w14:textId="77777777" w:rsidR="00B07AFD" w:rsidRPr="00AA2CC0" w:rsidRDefault="00B07AFD" w:rsidP="00B07AFD">
      <w:pPr>
        <w:pStyle w:val="a7"/>
        <w:numPr>
          <w:ilvl w:val="0"/>
          <w:numId w:val="11"/>
        </w:numPr>
        <w:jc w:val="both"/>
        <w:rPr>
          <w:sz w:val="24"/>
          <w:szCs w:val="24"/>
        </w:rPr>
      </w:pPr>
      <w:r w:rsidRPr="00AA2CC0">
        <w:rPr>
          <w:sz w:val="24"/>
          <w:szCs w:val="24"/>
        </w:rPr>
        <w:t xml:space="preserve">Для замены инсектицидной лампы прибор необходимо будет снять </w:t>
      </w:r>
    </w:p>
    <w:p w14:paraId="7E700D7E" w14:textId="77777777" w:rsidR="00B07AFD" w:rsidRPr="00AA2CC0" w:rsidRDefault="00B07AFD" w:rsidP="00B07AFD">
      <w:pPr>
        <w:pStyle w:val="a7"/>
        <w:numPr>
          <w:ilvl w:val="0"/>
          <w:numId w:val="11"/>
        </w:numPr>
        <w:jc w:val="both"/>
        <w:rPr>
          <w:sz w:val="24"/>
          <w:szCs w:val="24"/>
        </w:rPr>
      </w:pPr>
      <w:r w:rsidRPr="00AA2CC0">
        <w:rPr>
          <w:sz w:val="24"/>
          <w:szCs w:val="24"/>
        </w:rPr>
        <w:t xml:space="preserve">Затем прибор следует перевернуть </w:t>
      </w:r>
    </w:p>
    <w:p w14:paraId="2BC29821" w14:textId="77777777" w:rsidR="00B07AFD" w:rsidRPr="00AA2CC0" w:rsidRDefault="00B07AFD" w:rsidP="00B07AFD">
      <w:pPr>
        <w:pStyle w:val="a7"/>
        <w:numPr>
          <w:ilvl w:val="0"/>
          <w:numId w:val="11"/>
        </w:numPr>
        <w:jc w:val="both"/>
        <w:rPr>
          <w:sz w:val="24"/>
          <w:szCs w:val="24"/>
        </w:rPr>
      </w:pPr>
      <w:r w:rsidRPr="00AA2CC0">
        <w:rPr>
          <w:sz w:val="24"/>
          <w:szCs w:val="24"/>
        </w:rPr>
        <w:t xml:space="preserve">Откручиваем крестовой отверткой один шуруп </w:t>
      </w:r>
    </w:p>
    <w:p w14:paraId="6352FF7B" w14:textId="77777777" w:rsidR="00B07AFD" w:rsidRPr="00AA2CC0" w:rsidRDefault="00B07AFD" w:rsidP="00B07AFD">
      <w:pPr>
        <w:pStyle w:val="a7"/>
        <w:numPr>
          <w:ilvl w:val="0"/>
          <w:numId w:val="11"/>
        </w:numPr>
        <w:jc w:val="both"/>
        <w:rPr>
          <w:sz w:val="24"/>
          <w:szCs w:val="24"/>
        </w:rPr>
      </w:pPr>
      <w:r w:rsidRPr="00AA2CC0">
        <w:rPr>
          <w:sz w:val="24"/>
          <w:szCs w:val="24"/>
        </w:rPr>
        <w:t xml:space="preserve">Открываем крышку (ламподержатель) </w:t>
      </w:r>
    </w:p>
    <w:p w14:paraId="021FF531" w14:textId="77777777" w:rsidR="00B07AFD" w:rsidRPr="00AA2CC0" w:rsidRDefault="00B07AFD" w:rsidP="00B07AFD">
      <w:pPr>
        <w:pStyle w:val="a7"/>
        <w:numPr>
          <w:ilvl w:val="0"/>
          <w:numId w:val="11"/>
        </w:numPr>
        <w:jc w:val="both"/>
        <w:rPr>
          <w:sz w:val="24"/>
          <w:szCs w:val="24"/>
        </w:rPr>
      </w:pPr>
      <w:r w:rsidRPr="00AA2CC0">
        <w:rPr>
          <w:sz w:val="24"/>
          <w:szCs w:val="24"/>
        </w:rPr>
        <w:t xml:space="preserve">Аккуратно вытаскиваем лампу и вставляем новую </w:t>
      </w:r>
    </w:p>
    <w:p w14:paraId="1F0E14AC" w14:textId="77777777" w:rsidR="00B07AFD" w:rsidRPr="00AA2CC0" w:rsidRDefault="00B07AFD" w:rsidP="00B07AFD">
      <w:pPr>
        <w:pStyle w:val="a7"/>
        <w:numPr>
          <w:ilvl w:val="0"/>
          <w:numId w:val="11"/>
        </w:numPr>
        <w:jc w:val="both"/>
        <w:rPr>
          <w:sz w:val="24"/>
          <w:szCs w:val="24"/>
        </w:rPr>
      </w:pPr>
      <w:r w:rsidRPr="00AA2CC0">
        <w:rPr>
          <w:sz w:val="24"/>
          <w:szCs w:val="24"/>
        </w:rPr>
        <w:t>Закрываем крышку (ламподержатель) и фиксируем шурупом</w:t>
      </w:r>
    </w:p>
    <w:p w14:paraId="7A3BC2FB" w14:textId="77777777" w:rsidR="00B07AFD" w:rsidRPr="00AA2CC0" w:rsidRDefault="00B07AFD" w:rsidP="00B07AFD">
      <w:pPr>
        <w:pStyle w:val="a7"/>
        <w:numPr>
          <w:ilvl w:val="0"/>
          <w:numId w:val="11"/>
        </w:numPr>
        <w:jc w:val="both"/>
        <w:rPr>
          <w:sz w:val="24"/>
          <w:szCs w:val="24"/>
        </w:rPr>
      </w:pPr>
      <w:r w:rsidRPr="00AA2CC0">
        <w:rPr>
          <w:sz w:val="24"/>
          <w:szCs w:val="24"/>
        </w:rPr>
        <w:t>Соберите прибор в обратном порядке</w:t>
      </w:r>
    </w:p>
    <w:p w14:paraId="61B40660" w14:textId="77777777" w:rsidR="00B07AFD" w:rsidRPr="00A65EF0" w:rsidRDefault="00B07AFD" w:rsidP="00B07AFD">
      <w:pPr>
        <w:jc w:val="both"/>
        <w:rPr>
          <w:color w:val="1F497D" w:themeColor="text2"/>
          <w:sz w:val="24"/>
          <w:szCs w:val="24"/>
        </w:rPr>
      </w:pPr>
      <w:bookmarkStart w:id="20" w:name="_Toc61890905"/>
      <w:r w:rsidRPr="00A65EF0">
        <w:rPr>
          <w:rStyle w:val="20"/>
          <w:color w:val="1F497D" w:themeColor="text2"/>
          <w:sz w:val="24"/>
          <w:szCs w:val="24"/>
        </w:rPr>
        <w:t>6.1</w:t>
      </w:r>
      <w:r w:rsidR="006F1D52" w:rsidRPr="00A65EF0">
        <w:rPr>
          <w:rStyle w:val="20"/>
          <w:color w:val="1F497D" w:themeColor="text2"/>
          <w:sz w:val="24"/>
          <w:szCs w:val="24"/>
        </w:rPr>
        <w:t>.</w:t>
      </w:r>
      <w:r w:rsidRPr="00A65EF0">
        <w:rPr>
          <w:rStyle w:val="20"/>
          <w:color w:val="1F497D" w:themeColor="text2"/>
          <w:sz w:val="24"/>
          <w:szCs w:val="24"/>
        </w:rPr>
        <w:t xml:space="preserve"> Ремонт</w:t>
      </w:r>
      <w:bookmarkEnd w:id="20"/>
    </w:p>
    <w:p w14:paraId="52657FFE" w14:textId="77777777" w:rsidR="00B07AFD" w:rsidRPr="00AA2CC0" w:rsidRDefault="00B07AFD" w:rsidP="00B07AFD">
      <w:pPr>
        <w:jc w:val="both"/>
        <w:rPr>
          <w:sz w:val="24"/>
          <w:szCs w:val="24"/>
        </w:rPr>
      </w:pPr>
      <w:r w:rsidRPr="00AA2CC0">
        <w:rPr>
          <w:sz w:val="24"/>
          <w:szCs w:val="24"/>
        </w:rPr>
        <w:t xml:space="preserve"> Ремонт приборов должен осуществляться только специализированными предприятиями и квалифицированными специалистами. </w:t>
      </w:r>
    </w:p>
    <w:p w14:paraId="1AEC1B6D" w14:textId="77777777" w:rsidR="001758C8" w:rsidRDefault="00B07AFD" w:rsidP="00B07AFD">
      <w:pPr>
        <w:jc w:val="both"/>
        <w:rPr>
          <w:sz w:val="24"/>
          <w:szCs w:val="24"/>
        </w:rPr>
      </w:pPr>
      <w:r w:rsidRPr="00AA2CC0">
        <w:rPr>
          <w:sz w:val="24"/>
          <w:szCs w:val="24"/>
        </w:rPr>
        <w:t>Приём в гарантийный ремонт осуществляется по адресу:</w:t>
      </w:r>
    </w:p>
    <w:p w14:paraId="2EED47CF" w14:textId="77777777" w:rsidR="00CF78FA" w:rsidRPr="00AA2CC0" w:rsidRDefault="00B07AFD" w:rsidP="00CF78FA">
      <w:pPr>
        <w:pStyle w:val="a6"/>
        <w:spacing w:before="0" w:beforeAutospacing="0" w:after="0" w:afterAutospacing="0"/>
        <w:rPr>
          <w:b/>
          <w:color w:val="000000"/>
        </w:rPr>
      </w:pPr>
      <w:r w:rsidRPr="00AA2CC0">
        <w:t xml:space="preserve"> г</w:t>
      </w:r>
      <w:r w:rsidRPr="00CF78FA">
        <w:t xml:space="preserve">. Москва, </w:t>
      </w:r>
      <w:r w:rsidR="00CF78FA" w:rsidRPr="00CF78FA">
        <w:rPr>
          <w:color w:val="000000"/>
        </w:rPr>
        <w:t>2-й Хорошевский проезд д. 7 стр. 1А</w:t>
      </w:r>
    </w:p>
    <w:p w14:paraId="5F0542C2" w14:textId="79E1A98C" w:rsidR="001758C8" w:rsidRDefault="00B07AFD" w:rsidP="00B07AFD">
      <w:pPr>
        <w:jc w:val="both"/>
        <w:rPr>
          <w:sz w:val="24"/>
          <w:szCs w:val="24"/>
          <w:lang w:val="en-US"/>
        </w:rPr>
      </w:pPr>
      <w:r w:rsidRPr="00AA2CC0">
        <w:rPr>
          <w:sz w:val="24"/>
          <w:szCs w:val="24"/>
        </w:rPr>
        <w:t>тел</w:t>
      </w:r>
      <w:r w:rsidRPr="001758C8">
        <w:rPr>
          <w:sz w:val="24"/>
          <w:szCs w:val="24"/>
          <w:lang w:val="en-US"/>
        </w:rPr>
        <w:t xml:space="preserve">: (495) 662-95-93, </w:t>
      </w:r>
      <w:r w:rsidR="001758C8" w:rsidRPr="001758C8">
        <w:rPr>
          <w:sz w:val="24"/>
          <w:szCs w:val="24"/>
          <w:lang w:val="en-US"/>
        </w:rPr>
        <w:t>(495)</w:t>
      </w:r>
      <w:r w:rsidRPr="001758C8">
        <w:rPr>
          <w:sz w:val="24"/>
          <w:szCs w:val="24"/>
          <w:lang w:val="en-US"/>
        </w:rPr>
        <w:t>734-</w:t>
      </w:r>
      <w:proofErr w:type="gramStart"/>
      <w:r w:rsidRPr="001758C8">
        <w:rPr>
          <w:sz w:val="24"/>
          <w:szCs w:val="24"/>
          <w:lang w:val="en-US"/>
        </w:rPr>
        <w:t>99-54</w:t>
      </w:r>
      <w:proofErr w:type="gramEnd"/>
      <w:r w:rsidRPr="001758C8">
        <w:rPr>
          <w:sz w:val="24"/>
          <w:szCs w:val="24"/>
          <w:lang w:val="en-US"/>
        </w:rPr>
        <w:t xml:space="preserve"> </w:t>
      </w:r>
      <w:hyperlink r:id="rId11" w:history="1">
        <w:r w:rsidR="001758C8" w:rsidRPr="00973E9B">
          <w:rPr>
            <w:rStyle w:val="a9"/>
            <w:sz w:val="24"/>
            <w:szCs w:val="24"/>
            <w:lang w:val="en-US"/>
          </w:rPr>
          <w:t>www.mosrat.ru</w:t>
        </w:r>
      </w:hyperlink>
      <w:r w:rsidRPr="001758C8">
        <w:rPr>
          <w:sz w:val="24"/>
          <w:szCs w:val="24"/>
          <w:lang w:val="en-US"/>
        </w:rPr>
        <w:t xml:space="preserve"> </w:t>
      </w:r>
    </w:p>
    <w:p w14:paraId="67DEFBE5" w14:textId="77777777" w:rsidR="00B07AFD" w:rsidRPr="001758C8" w:rsidRDefault="00B07AFD" w:rsidP="00B07AFD">
      <w:pPr>
        <w:jc w:val="both"/>
        <w:rPr>
          <w:sz w:val="24"/>
          <w:szCs w:val="24"/>
          <w:lang w:val="en-US"/>
        </w:rPr>
      </w:pPr>
      <w:r w:rsidRPr="001758C8">
        <w:rPr>
          <w:sz w:val="24"/>
          <w:szCs w:val="24"/>
          <w:lang w:val="en-US"/>
        </w:rPr>
        <w:t xml:space="preserve">e-mail: </w:t>
      </w:r>
      <w:r w:rsidR="001873CF" w:rsidRPr="001758C8">
        <w:rPr>
          <w:b/>
          <w:color w:val="1F497D" w:themeColor="text2"/>
          <w:sz w:val="24"/>
          <w:szCs w:val="24"/>
          <w:lang w:val="en-US"/>
        </w:rPr>
        <w:t>mail@7349954.ru</w:t>
      </w:r>
    </w:p>
    <w:p w14:paraId="70725DD9" w14:textId="77777777" w:rsidR="00B07AFD" w:rsidRPr="001758C8" w:rsidRDefault="00B07AFD" w:rsidP="00B07AFD">
      <w:pPr>
        <w:jc w:val="both"/>
        <w:rPr>
          <w:sz w:val="24"/>
          <w:szCs w:val="24"/>
          <w:lang w:val="en-US"/>
        </w:rPr>
      </w:pPr>
    </w:p>
    <w:p w14:paraId="6E874FFB" w14:textId="77777777" w:rsidR="00B07AFD" w:rsidRPr="001758C8" w:rsidRDefault="00B07AFD" w:rsidP="00B07AFD">
      <w:pPr>
        <w:jc w:val="both"/>
        <w:rPr>
          <w:sz w:val="24"/>
          <w:szCs w:val="24"/>
          <w:lang w:val="en-US"/>
        </w:rPr>
      </w:pPr>
    </w:p>
    <w:p w14:paraId="58143DA7" w14:textId="77777777" w:rsidR="00B07AFD" w:rsidRPr="001758C8" w:rsidRDefault="00B07AFD" w:rsidP="00B07AFD">
      <w:pPr>
        <w:jc w:val="both"/>
        <w:rPr>
          <w:sz w:val="24"/>
          <w:szCs w:val="24"/>
          <w:lang w:val="en-US"/>
        </w:rPr>
      </w:pPr>
    </w:p>
    <w:p w14:paraId="1B8E180C" w14:textId="77777777" w:rsidR="00B07AFD" w:rsidRPr="001758C8" w:rsidRDefault="00B07AFD" w:rsidP="00B07AFD">
      <w:pPr>
        <w:jc w:val="both"/>
        <w:rPr>
          <w:sz w:val="24"/>
          <w:szCs w:val="24"/>
          <w:lang w:val="en-US"/>
        </w:rPr>
      </w:pPr>
    </w:p>
    <w:p w14:paraId="353D38CF" w14:textId="77777777" w:rsidR="00B07AFD" w:rsidRPr="001758C8" w:rsidRDefault="00B07AFD" w:rsidP="00B07AFD">
      <w:pPr>
        <w:jc w:val="both"/>
        <w:rPr>
          <w:sz w:val="24"/>
          <w:szCs w:val="24"/>
          <w:lang w:val="en-US"/>
        </w:rPr>
      </w:pPr>
    </w:p>
    <w:p w14:paraId="08B93CBD" w14:textId="77777777" w:rsidR="00B07AFD" w:rsidRPr="001758C8" w:rsidRDefault="00B07AFD" w:rsidP="00B07AFD">
      <w:pPr>
        <w:jc w:val="both"/>
        <w:rPr>
          <w:sz w:val="24"/>
          <w:szCs w:val="24"/>
          <w:lang w:val="en-US"/>
        </w:rPr>
      </w:pPr>
    </w:p>
    <w:p w14:paraId="455BC27A" w14:textId="77777777" w:rsidR="00B07AFD" w:rsidRPr="001758C8" w:rsidRDefault="00B07AFD" w:rsidP="00B07AFD">
      <w:pPr>
        <w:jc w:val="both"/>
        <w:rPr>
          <w:sz w:val="24"/>
          <w:szCs w:val="24"/>
          <w:lang w:val="en-US"/>
        </w:rPr>
      </w:pPr>
    </w:p>
    <w:p w14:paraId="6C40956A" w14:textId="77777777" w:rsidR="00B07AFD" w:rsidRPr="001758C8" w:rsidRDefault="00B07AFD" w:rsidP="00B07AFD">
      <w:pPr>
        <w:jc w:val="both"/>
        <w:rPr>
          <w:sz w:val="24"/>
          <w:szCs w:val="24"/>
          <w:lang w:val="en-US"/>
        </w:rPr>
      </w:pPr>
    </w:p>
    <w:p w14:paraId="04B0EE36" w14:textId="77777777" w:rsidR="00783E75" w:rsidRPr="004F6E00" w:rsidRDefault="00783E75" w:rsidP="001758C8">
      <w:pPr>
        <w:pStyle w:val="ae"/>
        <w:jc w:val="both"/>
        <w:outlineLvl w:val="0"/>
        <w:rPr>
          <w:rStyle w:val="af0"/>
          <w:rFonts w:asciiTheme="minorHAnsi" w:hAnsiTheme="minorHAnsi"/>
          <w:color w:val="1F497D" w:themeColor="text2"/>
          <w:sz w:val="32"/>
          <w:szCs w:val="32"/>
          <w:lang w:val="en-US"/>
        </w:rPr>
      </w:pPr>
    </w:p>
    <w:p w14:paraId="12AF33E9" w14:textId="77777777" w:rsidR="00A65EF0" w:rsidRPr="00A65EF0" w:rsidRDefault="00A65EF0" w:rsidP="001758C8">
      <w:pPr>
        <w:pStyle w:val="ae"/>
        <w:jc w:val="both"/>
        <w:outlineLvl w:val="0"/>
        <w:rPr>
          <w:rFonts w:asciiTheme="minorHAnsi" w:hAnsiTheme="minorHAnsi"/>
          <w:bCs/>
          <w:color w:val="1F497D" w:themeColor="text2"/>
          <w:sz w:val="32"/>
          <w:szCs w:val="32"/>
        </w:rPr>
      </w:pPr>
      <w:bookmarkStart w:id="21" w:name="_Toc61890906"/>
      <w:r w:rsidRPr="00A65EF0">
        <w:rPr>
          <w:rStyle w:val="af0"/>
          <w:rFonts w:asciiTheme="minorHAnsi" w:hAnsiTheme="minorHAnsi"/>
          <w:color w:val="1F497D" w:themeColor="text2"/>
          <w:sz w:val="32"/>
          <w:szCs w:val="32"/>
        </w:rPr>
        <w:lastRenderedPageBreak/>
        <w:t>Гарантийный талон</w:t>
      </w:r>
      <w:bookmarkEnd w:id="21"/>
    </w:p>
    <w:p w14:paraId="66671E26" w14:textId="77777777" w:rsidR="00A65EF0" w:rsidRPr="0044151D" w:rsidRDefault="00A65EF0" w:rsidP="00783E75">
      <w:pPr>
        <w:spacing w:line="480" w:lineRule="auto"/>
        <w:contextualSpacing/>
        <w:jc w:val="both"/>
        <w:rPr>
          <w:sz w:val="24"/>
          <w:szCs w:val="24"/>
        </w:rPr>
      </w:pPr>
      <w:r w:rsidRPr="0044151D">
        <w:rPr>
          <w:sz w:val="24"/>
          <w:szCs w:val="24"/>
        </w:rPr>
        <w:t xml:space="preserve">Оборудование: __________________________________________________________ </w:t>
      </w:r>
    </w:p>
    <w:p w14:paraId="1CFC93F7" w14:textId="77777777" w:rsidR="00A65EF0" w:rsidRPr="0044151D" w:rsidRDefault="00A65EF0" w:rsidP="00783E75">
      <w:pPr>
        <w:spacing w:line="480" w:lineRule="auto"/>
        <w:contextualSpacing/>
        <w:jc w:val="both"/>
        <w:rPr>
          <w:sz w:val="24"/>
          <w:szCs w:val="24"/>
        </w:rPr>
      </w:pPr>
      <w:r w:rsidRPr="0044151D">
        <w:rPr>
          <w:sz w:val="24"/>
          <w:szCs w:val="24"/>
        </w:rPr>
        <w:t>Накладная № _________________ от  «_____» ___________________ 20_____г.</w:t>
      </w:r>
    </w:p>
    <w:p w14:paraId="20C51D62" w14:textId="77777777" w:rsidR="00A65EF0" w:rsidRPr="0044151D" w:rsidRDefault="00A65EF0" w:rsidP="00783E75">
      <w:pPr>
        <w:spacing w:line="480" w:lineRule="auto"/>
        <w:contextualSpacing/>
        <w:jc w:val="both"/>
        <w:rPr>
          <w:sz w:val="24"/>
          <w:szCs w:val="24"/>
        </w:rPr>
      </w:pPr>
      <w:r w:rsidRPr="0044151D">
        <w:rPr>
          <w:sz w:val="24"/>
          <w:szCs w:val="24"/>
        </w:rPr>
        <w:t xml:space="preserve">Срок гарантии _______ месяцев </w:t>
      </w:r>
    </w:p>
    <w:p w14:paraId="45050A59" w14:textId="77777777" w:rsidR="00A65EF0" w:rsidRPr="00783E75" w:rsidRDefault="00A65EF0" w:rsidP="001758C8">
      <w:pPr>
        <w:spacing w:line="240" w:lineRule="auto"/>
        <w:contextualSpacing/>
        <w:jc w:val="both"/>
      </w:pPr>
      <w:r w:rsidRPr="00783E75">
        <w:t xml:space="preserve">Перед началом эксплуатации внимательно изучите инструкцию по эксплуатации!!! </w:t>
      </w:r>
    </w:p>
    <w:p w14:paraId="6D6AD8B0" w14:textId="0E3E200A" w:rsidR="00A65EF0" w:rsidRPr="00783E75" w:rsidRDefault="00A65EF0" w:rsidP="001758C8">
      <w:pPr>
        <w:spacing w:after="20" w:line="240" w:lineRule="auto"/>
        <w:contextualSpacing/>
        <w:jc w:val="both"/>
      </w:pPr>
      <w:r w:rsidRPr="00783E75">
        <w:t xml:space="preserve">Фирма-производитель Вашего оборудования гарантирует надёжное качество изделия при условии соблюдения технических и эксплуатационных правил, и требований, описанных в инструкции по эксплуатации. Несоблюдение правил пользования оборудованием может привести к его преждевременному выходу из строя. Заводские дефекты </w:t>
      </w:r>
      <w:r w:rsidR="000C0445" w:rsidRPr="00783E75">
        <w:t>в течение</w:t>
      </w:r>
      <w:r w:rsidRPr="00783E75">
        <w:t xml:space="preserve"> гарантийного срока устраняются бесплатно Службой Сервиса Продавца. Не гарантийный ремонт производится по расценкам Продавца. </w:t>
      </w:r>
    </w:p>
    <w:p w14:paraId="3707C868" w14:textId="77777777" w:rsidR="00A65EF0" w:rsidRPr="00783E75" w:rsidRDefault="00A65EF0" w:rsidP="001758C8">
      <w:pPr>
        <w:spacing w:before="40" w:after="0" w:line="240" w:lineRule="auto"/>
        <w:contextualSpacing/>
        <w:jc w:val="both"/>
        <w:rPr>
          <w:b/>
        </w:rPr>
      </w:pPr>
      <w:r w:rsidRPr="00783E75">
        <w:rPr>
          <w:b/>
        </w:rPr>
        <w:t xml:space="preserve">УСЛОВИЯ ГАРАНТИИ </w:t>
      </w:r>
    </w:p>
    <w:p w14:paraId="40A009FC" w14:textId="77777777" w:rsidR="00A65EF0" w:rsidRPr="00783E75" w:rsidRDefault="00A65EF0" w:rsidP="001758C8">
      <w:pPr>
        <w:spacing w:before="40" w:after="0" w:line="240" w:lineRule="auto"/>
        <w:contextualSpacing/>
        <w:jc w:val="both"/>
      </w:pPr>
      <w:r w:rsidRPr="00783E75">
        <w:t xml:space="preserve">1. Гарантийный ремонт осуществляется при соблюдении следующих условий: </w:t>
      </w:r>
    </w:p>
    <w:p w14:paraId="56ABD7F8" w14:textId="77777777" w:rsidR="00A65EF0" w:rsidRPr="00783E75" w:rsidRDefault="00A65EF0" w:rsidP="001758C8">
      <w:pPr>
        <w:pStyle w:val="a7"/>
        <w:numPr>
          <w:ilvl w:val="0"/>
          <w:numId w:val="17"/>
        </w:numPr>
        <w:spacing w:line="240" w:lineRule="auto"/>
        <w:ind w:left="357" w:hanging="357"/>
        <w:jc w:val="both"/>
      </w:pPr>
      <w:r w:rsidRPr="00783E75">
        <w:t>Предварительное обращение в Службу Сервиса лица, ответственного за эксплуатацию оборудования с подробным описанием дефектов оборудования, а также указанием фирмы, модели и серийного номера оборудования</w:t>
      </w:r>
      <w:r w:rsidR="001758C8" w:rsidRPr="00783E75">
        <w:t>;</w:t>
      </w:r>
    </w:p>
    <w:p w14:paraId="1989339E" w14:textId="77777777" w:rsidR="00A65EF0" w:rsidRPr="00783E75" w:rsidRDefault="00A65EF0" w:rsidP="001758C8">
      <w:pPr>
        <w:pStyle w:val="a7"/>
        <w:numPr>
          <w:ilvl w:val="0"/>
          <w:numId w:val="17"/>
        </w:numPr>
        <w:spacing w:line="240" w:lineRule="auto"/>
        <w:ind w:left="357" w:hanging="357"/>
        <w:jc w:val="both"/>
      </w:pPr>
      <w:r w:rsidRPr="00783E75">
        <w:t>Предъявление неисправного оборудования или по предварительному согласованию со специалистами Службы Сервиса</w:t>
      </w:r>
      <w:r w:rsidR="001758C8" w:rsidRPr="00783E75">
        <w:t>;</w:t>
      </w:r>
      <w:r w:rsidRPr="00783E75">
        <w:t xml:space="preserve"> </w:t>
      </w:r>
    </w:p>
    <w:p w14:paraId="3F8DE4CD" w14:textId="77777777" w:rsidR="00A65EF0" w:rsidRPr="00783E75" w:rsidRDefault="00A65EF0" w:rsidP="001758C8">
      <w:pPr>
        <w:pStyle w:val="a7"/>
        <w:numPr>
          <w:ilvl w:val="0"/>
          <w:numId w:val="17"/>
        </w:numPr>
        <w:spacing w:line="240" w:lineRule="auto"/>
        <w:ind w:left="357" w:hanging="357"/>
        <w:jc w:val="both"/>
      </w:pPr>
      <w:r w:rsidRPr="00783E75">
        <w:t xml:space="preserve">Наличие гарантийного талона; </w:t>
      </w:r>
    </w:p>
    <w:p w14:paraId="418F7359" w14:textId="77777777" w:rsidR="00A65EF0" w:rsidRPr="00783E75" w:rsidRDefault="00A65EF0" w:rsidP="001758C8">
      <w:pPr>
        <w:pStyle w:val="a7"/>
        <w:numPr>
          <w:ilvl w:val="0"/>
          <w:numId w:val="17"/>
        </w:numPr>
        <w:spacing w:after="0" w:line="240" w:lineRule="auto"/>
        <w:ind w:left="357" w:hanging="357"/>
        <w:jc w:val="both"/>
      </w:pPr>
      <w:r w:rsidRPr="00783E75">
        <w:t xml:space="preserve">Предъявляемое для ремонта оборудование должно быть чистым; </w:t>
      </w:r>
    </w:p>
    <w:p w14:paraId="3749063C" w14:textId="77777777" w:rsidR="00A65EF0" w:rsidRPr="00783E75" w:rsidRDefault="00A65EF0" w:rsidP="001758C8">
      <w:pPr>
        <w:spacing w:before="60" w:after="0" w:line="240" w:lineRule="auto"/>
        <w:contextualSpacing/>
        <w:jc w:val="both"/>
      </w:pPr>
      <w:r w:rsidRPr="00783E75">
        <w:t>2. Оборудование не подлежит гарантийному ремонту в случае:</w:t>
      </w:r>
    </w:p>
    <w:p w14:paraId="0780EAAA" w14:textId="77777777" w:rsidR="00A65EF0" w:rsidRPr="00783E75" w:rsidRDefault="00A65EF0" w:rsidP="001758C8">
      <w:pPr>
        <w:pStyle w:val="a7"/>
        <w:numPr>
          <w:ilvl w:val="0"/>
          <w:numId w:val="17"/>
        </w:numPr>
        <w:spacing w:line="240" w:lineRule="auto"/>
        <w:ind w:left="357" w:hanging="357"/>
        <w:jc w:val="both"/>
      </w:pPr>
      <w:r w:rsidRPr="00783E75">
        <w:t xml:space="preserve">Самостоятельного ремонта или изменения внутреннего устройства; </w:t>
      </w:r>
    </w:p>
    <w:p w14:paraId="77B73E71" w14:textId="77777777" w:rsidR="00A65EF0" w:rsidRPr="00783E75" w:rsidRDefault="00A65EF0" w:rsidP="001758C8">
      <w:pPr>
        <w:pStyle w:val="a7"/>
        <w:numPr>
          <w:ilvl w:val="0"/>
          <w:numId w:val="17"/>
        </w:numPr>
        <w:spacing w:line="240" w:lineRule="auto"/>
        <w:ind w:left="357" w:hanging="357"/>
        <w:jc w:val="both"/>
      </w:pPr>
      <w:r w:rsidRPr="00783E75">
        <w:t xml:space="preserve">Повреждения в результате стихийного бедствия; </w:t>
      </w:r>
    </w:p>
    <w:p w14:paraId="4BE36837" w14:textId="77777777" w:rsidR="00A65EF0" w:rsidRPr="00783E75" w:rsidRDefault="00A65EF0" w:rsidP="001758C8">
      <w:pPr>
        <w:pStyle w:val="a7"/>
        <w:numPr>
          <w:ilvl w:val="0"/>
          <w:numId w:val="17"/>
        </w:numPr>
        <w:spacing w:line="240" w:lineRule="auto"/>
        <w:ind w:left="357" w:hanging="357"/>
        <w:jc w:val="both"/>
      </w:pPr>
      <w:r w:rsidRPr="00783E75">
        <w:t xml:space="preserve">Повреждения в результате неправильного или небрежного хранения; </w:t>
      </w:r>
    </w:p>
    <w:p w14:paraId="6E21E6DC" w14:textId="77777777" w:rsidR="00A65EF0" w:rsidRPr="00783E75" w:rsidRDefault="00A65EF0" w:rsidP="001758C8">
      <w:pPr>
        <w:pStyle w:val="a7"/>
        <w:numPr>
          <w:ilvl w:val="0"/>
          <w:numId w:val="17"/>
        </w:numPr>
        <w:spacing w:after="0" w:line="240" w:lineRule="auto"/>
        <w:ind w:left="357" w:hanging="357"/>
        <w:jc w:val="both"/>
      </w:pPr>
      <w:r w:rsidRPr="00783E75">
        <w:t xml:space="preserve">Повреждения в результате неправильной и небрежной эксплуатации; </w:t>
      </w:r>
    </w:p>
    <w:p w14:paraId="25A280CE" w14:textId="77777777" w:rsidR="00A65EF0" w:rsidRPr="00783E75" w:rsidRDefault="00A65EF0" w:rsidP="001758C8">
      <w:pPr>
        <w:pStyle w:val="a7"/>
        <w:numPr>
          <w:ilvl w:val="0"/>
          <w:numId w:val="17"/>
        </w:numPr>
        <w:spacing w:after="0" w:line="240" w:lineRule="auto"/>
        <w:ind w:left="357" w:hanging="357"/>
        <w:jc w:val="both"/>
      </w:pPr>
      <w:r w:rsidRPr="00783E75">
        <w:t xml:space="preserve">Повреждения в результате эксплуатации оборудования с выявленной неисправностью. </w:t>
      </w:r>
    </w:p>
    <w:p w14:paraId="6634347A" w14:textId="77777777" w:rsidR="00A65EF0" w:rsidRPr="00783E75" w:rsidRDefault="00A65EF0" w:rsidP="001758C8">
      <w:pPr>
        <w:spacing w:after="0" w:line="240" w:lineRule="auto"/>
        <w:contextualSpacing/>
        <w:jc w:val="both"/>
      </w:pPr>
      <w:r w:rsidRPr="00783E75">
        <w:t>3. Гарантия так же не распространяется на расходные материалы и детали, подверженные естественному износу (прокладки, предохранители, лампы, ножки и т.п</w:t>
      </w:r>
      <w:r w:rsidR="001758C8" w:rsidRPr="00783E75">
        <w:t>.</w:t>
      </w:r>
      <w:r w:rsidRPr="00783E75">
        <w:t xml:space="preserve">) </w:t>
      </w:r>
    </w:p>
    <w:p w14:paraId="7BCE1DC2" w14:textId="77777777" w:rsidR="00A65EF0" w:rsidRPr="00783E75" w:rsidRDefault="00A65EF0" w:rsidP="001758C8">
      <w:pPr>
        <w:spacing w:after="0" w:line="240" w:lineRule="auto"/>
        <w:contextualSpacing/>
        <w:jc w:val="both"/>
      </w:pPr>
      <w:r w:rsidRPr="00783E75">
        <w:t xml:space="preserve">4. Транспортировка малогабаритного/не стационарного устанавливаемого изделия осуществляется силами Покупателя. В случае выезда специалиста для проведения гарантийного ремонта за пределы г. Москва, Покупатель оплачивает расходы на проезд и проживание. </w:t>
      </w:r>
    </w:p>
    <w:p w14:paraId="2D589BD5" w14:textId="77777777" w:rsidR="00A65EF0" w:rsidRPr="00783E75" w:rsidRDefault="00A65EF0" w:rsidP="001758C8">
      <w:pPr>
        <w:spacing w:line="240" w:lineRule="auto"/>
        <w:contextualSpacing/>
        <w:jc w:val="both"/>
      </w:pPr>
      <w:r w:rsidRPr="00783E75">
        <w:t>Условия гарантии не распространя</w:t>
      </w:r>
      <w:r w:rsidR="005246A5" w:rsidRPr="00783E75">
        <w:t>ю</w:t>
      </w:r>
      <w:r w:rsidRPr="00783E75">
        <w:t xml:space="preserve">тся на работы, предусмотренные соответствующими инструкциями по эксплуатации оборудования (мойка, чистка, смазка и др.) а также отработку технологических процессов при технически исправном оборудовании. </w:t>
      </w:r>
    </w:p>
    <w:p w14:paraId="3B5EF3B3" w14:textId="77777777" w:rsidR="00A65EF0" w:rsidRPr="00783E75" w:rsidRDefault="00A65EF0" w:rsidP="001758C8">
      <w:pPr>
        <w:spacing w:after="0" w:line="240" w:lineRule="auto"/>
        <w:contextualSpacing/>
        <w:jc w:val="both"/>
      </w:pPr>
      <w:r w:rsidRPr="00783E75">
        <w:t xml:space="preserve">Ремонт оборудования и пуск оборудования после ремонта осуществляется специалистами по эксплуатации </w:t>
      </w:r>
      <w:r w:rsidR="003C1300" w:rsidRPr="00783E75">
        <w:t>оборудования</w:t>
      </w:r>
      <w:r w:rsidRPr="00783E75">
        <w:t xml:space="preserve"> в присутствии инженеров Службы Сервиса Продавца. </w:t>
      </w:r>
    </w:p>
    <w:p w14:paraId="44B7F225" w14:textId="77777777" w:rsidR="00A65EF0" w:rsidRPr="00783E75" w:rsidRDefault="00A65EF0" w:rsidP="001758C8">
      <w:pPr>
        <w:spacing w:after="0" w:line="240" w:lineRule="auto"/>
        <w:contextualSpacing/>
        <w:jc w:val="both"/>
      </w:pPr>
      <w:r w:rsidRPr="00783E75">
        <w:t xml:space="preserve">Настоящим подтверждаю: </w:t>
      </w:r>
    </w:p>
    <w:p w14:paraId="5FD1404B" w14:textId="77777777" w:rsidR="00A65EF0" w:rsidRPr="00783E75" w:rsidRDefault="00A65EF0" w:rsidP="001758C8">
      <w:pPr>
        <w:pStyle w:val="a7"/>
        <w:numPr>
          <w:ilvl w:val="0"/>
          <w:numId w:val="17"/>
        </w:numPr>
        <w:spacing w:after="0" w:line="240" w:lineRule="auto"/>
        <w:ind w:left="357" w:hanging="357"/>
        <w:jc w:val="both"/>
      </w:pPr>
      <w:r w:rsidRPr="00783E75">
        <w:t xml:space="preserve">Приёмку оборудования в полной комплектации и без повреждений </w:t>
      </w:r>
    </w:p>
    <w:p w14:paraId="799C68B1" w14:textId="77777777" w:rsidR="00A65EF0" w:rsidRPr="00783E75" w:rsidRDefault="00A65EF0" w:rsidP="001758C8">
      <w:pPr>
        <w:pStyle w:val="a7"/>
        <w:numPr>
          <w:ilvl w:val="0"/>
          <w:numId w:val="17"/>
        </w:numPr>
        <w:spacing w:after="0" w:line="240" w:lineRule="auto"/>
        <w:ind w:left="357" w:hanging="357"/>
        <w:jc w:val="both"/>
      </w:pPr>
      <w:r w:rsidRPr="00783E75">
        <w:t xml:space="preserve">Получение инструкции по эксплуатации </w:t>
      </w:r>
    </w:p>
    <w:p w14:paraId="00693A47" w14:textId="77777777" w:rsidR="00A65EF0" w:rsidRPr="00783E75" w:rsidRDefault="00A65EF0" w:rsidP="001758C8">
      <w:pPr>
        <w:pStyle w:val="a7"/>
        <w:numPr>
          <w:ilvl w:val="0"/>
          <w:numId w:val="17"/>
        </w:numPr>
        <w:spacing w:line="240" w:lineRule="auto"/>
        <w:ind w:left="357" w:hanging="357"/>
        <w:jc w:val="both"/>
      </w:pPr>
      <w:r w:rsidRPr="00783E75">
        <w:t xml:space="preserve">Приемлемость условий гарантии </w:t>
      </w:r>
    </w:p>
    <w:p w14:paraId="5FED5F87" w14:textId="77272B5C" w:rsidR="00A65EF0" w:rsidRDefault="00A65EF0" w:rsidP="001758C8">
      <w:pPr>
        <w:spacing w:line="240" w:lineRule="auto"/>
        <w:contextualSpacing/>
        <w:jc w:val="both"/>
        <w:rPr>
          <w:sz w:val="24"/>
          <w:szCs w:val="24"/>
        </w:rPr>
      </w:pPr>
      <w:r w:rsidRPr="0044151D">
        <w:rPr>
          <w:sz w:val="24"/>
          <w:szCs w:val="24"/>
        </w:rPr>
        <w:t xml:space="preserve">Покупатель _______________________     </w:t>
      </w:r>
      <w:r w:rsidR="000C0445" w:rsidRPr="0044151D">
        <w:rPr>
          <w:sz w:val="24"/>
          <w:szCs w:val="24"/>
        </w:rPr>
        <w:t>Продавец _</w:t>
      </w:r>
      <w:r w:rsidRPr="0044151D">
        <w:rPr>
          <w:sz w:val="24"/>
          <w:szCs w:val="24"/>
        </w:rPr>
        <w:t>______________________</w:t>
      </w:r>
      <w:r>
        <w:rPr>
          <w:sz w:val="24"/>
          <w:szCs w:val="24"/>
        </w:rPr>
        <w:t>М.П</w:t>
      </w:r>
    </w:p>
    <w:p w14:paraId="30769E8E" w14:textId="77777777" w:rsidR="00CF6363" w:rsidRDefault="00CF6363" w:rsidP="001758C8">
      <w:pPr>
        <w:spacing w:line="240" w:lineRule="auto"/>
        <w:contextualSpacing/>
        <w:jc w:val="both"/>
        <w:rPr>
          <w:sz w:val="24"/>
          <w:szCs w:val="24"/>
        </w:rPr>
      </w:pPr>
    </w:p>
    <w:p w14:paraId="51AD6DA6" w14:textId="77777777" w:rsidR="00AF0AF7" w:rsidRDefault="00AF0AF7" w:rsidP="001758C8">
      <w:pPr>
        <w:spacing w:line="240" w:lineRule="auto"/>
        <w:contextualSpacing/>
        <w:jc w:val="both"/>
        <w:rPr>
          <w:sz w:val="24"/>
          <w:szCs w:val="24"/>
        </w:rPr>
      </w:pPr>
    </w:p>
    <w:p w14:paraId="05545EC3" w14:textId="77777777" w:rsidR="008E3BD0" w:rsidRPr="00735039" w:rsidRDefault="00CF6363" w:rsidP="00735039">
      <w:pPr>
        <w:spacing w:line="240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Дата </w:t>
      </w:r>
      <w:r w:rsidR="00C22BA5">
        <w:rPr>
          <w:sz w:val="24"/>
          <w:szCs w:val="24"/>
        </w:rPr>
        <w:t>продажи</w:t>
      </w:r>
      <w:r>
        <w:rPr>
          <w:sz w:val="24"/>
          <w:szCs w:val="24"/>
        </w:rPr>
        <w:t>______________________</w:t>
      </w:r>
    </w:p>
    <w:sectPr w:rsidR="008E3BD0" w:rsidRPr="00735039" w:rsidSect="00572335">
      <w:footerReference w:type="default" r:id="rId12"/>
      <w:footerReference w:type="first" r:id="rId13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8542E1" w14:textId="77777777" w:rsidR="00554020" w:rsidRDefault="00554020" w:rsidP="00C80D02">
      <w:pPr>
        <w:spacing w:after="0" w:line="240" w:lineRule="auto"/>
      </w:pPr>
      <w:r>
        <w:separator/>
      </w:r>
    </w:p>
  </w:endnote>
  <w:endnote w:type="continuationSeparator" w:id="0">
    <w:p w14:paraId="7814E1D0" w14:textId="77777777" w:rsidR="00554020" w:rsidRDefault="00554020" w:rsidP="00C80D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19589112"/>
      <w:docPartObj>
        <w:docPartGallery w:val="Page Numbers (Bottom of Page)"/>
        <w:docPartUnique/>
      </w:docPartObj>
    </w:sdtPr>
    <w:sdtEndPr/>
    <w:sdtContent>
      <w:p w14:paraId="19D75BDA" w14:textId="77777777" w:rsidR="00572335" w:rsidRDefault="00420B87">
        <w:pPr>
          <w:pStyle w:val="ac"/>
          <w:jc w:val="right"/>
        </w:pPr>
        <w:r>
          <w:fldChar w:fldCharType="begin"/>
        </w:r>
        <w:r w:rsidR="00572335">
          <w:instrText>PAGE   \* MERGEFORMAT</w:instrText>
        </w:r>
        <w:r>
          <w:fldChar w:fldCharType="separate"/>
        </w:r>
        <w:r w:rsidR="003A5F30">
          <w:rPr>
            <w:noProof/>
          </w:rPr>
          <w:t>8</w:t>
        </w:r>
        <w:r>
          <w:fldChar w:fldCharType="end"/>
        </w:r>
      </w:p>
    </w:sdtContent>
  </w:sdt>
  <w:p w14:paraId="75EB7F47" w14:textId="77777777" w:rsidR="00572335" w:rsidRDefault="00572335">
    <w:pPr>
      <w:pStyle w:val="ac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9CD94E" w14:textId="77777777" w:rsidR="00572335" w:rsidRDefault="00572335">
    <w:pPr>
      <w:pStyle w:val="ac"/>
      <w:jc w:val="right"/>
    </w:pPr>
  </w:p>
  <w:p w14:paraId="0D493F7C" w14:textId="77777777" w:rsidR="00572335" w:rsidRDefault="00572335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811D86" w14:textId="77777777" w:rsidR="00554020" w:rsidRDefault="00554020" w:rsidP="00C80D02">
      <w:pPr>
        <w:spacing w:after="0" w:line="240" w:lineRule="auto"/>
      </w:pPr>
      <w:r>
        <w:separator/>
      </w:r>
    </w:p>
  </w:footnote>
  <w:footnote w:type="continuationSeparator" w:id="0">
    <w:p w14:paraId="3B14B36E" w14:textId="77777777" w:rsidR="00554020" w:rsidRDefault="00554020" w:rsidP="00C80D0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E6597"/>
    <w:multiLevelType w:val="multilevel"/>
    <w:tmpl w:val="461AA398"/>
    <w:lvl w:ilvl="0">
      <w:start w:val="1"/>
      <w:numFmt w:val="decimal"/>
      <w:lvlText w:val="%1."/>
      <w:lvlJc w:val="left"/>
      <w:pPr>
        <w:ind w:left="360" w:hanging="360"/>
      </w:pPr>
      <w:rPr>
        <w:rFonts w:eastAsiaTheme="minorHAnsi" w:hint="default"/>
        <w:color w:val="0000FF" w:themeColor="hyperlink"/>
        <w:u w:val="single"/>
      </w:rPr>
    </w:lvl>
    <w:lvl w:ilvl="1">
      <w:start w:val="1"/>
      <w:numFmt w:val="decimal"/>
      <w:lvlText w:val="%1.%2."/>
      <w:lvlJc w:val="left"/>
      <w:pPr>
        <w:ind w:left="580" w:hanging="360"/>
      </w:pPr>
      <w:rPr>
        <w:rFonts w:eastAsiaTheme="minorHAnsi" w:hint="default"/>
        <w:color w:val="0000FF" w:themeColor="hyperlink"/>
        <w:u w:val="single"/>
      </w:rPr>
    </w:lvl>
    <w:lvl w:ilvl="2">
      <w:start w:val="1"/>
      <w:numFmt w:val="decimal"/>
      <w:lvlText w:val="%1.%2.%3."/>
      <w:lvlJc w:val="left"/>
      <w:pPr>
        <w:ind w:left="1160" w:hanging="720"/>
      </w:pPr>
      <w:rPr>
        <w:rFonts w:eastAsiaTheme="minorHAnsi" w:hint="default"/>
        <w:color w:val="0000FF" w:themeColor="hyperlink"/>
        <w:u w:val="single"/>
      </w:rPr>
    </w:lvl>
    <w:lvl w:ilvl="3">
      <w:start w:val="1"/>
      <w:numFmt w:val="decimal"/>
      <w:lvlText w:val="%1.%2.%3.%4."/>
      <w:lvlJc w:val="left"/>
      <w:pPr>
        <w:ind w:left="1380" w:hanging="720"/>
      </w:pPr>
      <w:rPr>
        <w:rFonts w:eastAsiaTheme="minorHAnsi" w:hint="default"/>
        <w:color w:val="0000FF" w:themeColor="hyperlink"/>
        <w:u w:val="single"/>
      </w:rPr>
    </w:lvl>
    <w:lvl w:ilvl="4">
      <w:start w:val="1"/>
      <w:numFmt w:val="decimal"/>
      <w:lvlText w:val="%1.%2.%3.%4.%5."/>
      <w:lvlJc w:val="left"/>
      <w:pPr>
        <w:ind w:left="1960" w:hanging="1080"/>
      </w:pPr>
      <w:rPr>
        <w:rFonts w:eastAsiaTheme="minorHAnsi" w:hint="default"/>
        <w:color w:val="0000FF" w:themeColor="hyperlink"/>
        <w:u w:val="single"/>
      </w:rPr>
    </w:lvl>
    <w:lvl w:ilvl="5">
      <w:start w:val="1"/>
      <w:numFmt w:val="decimal"/>
      <w:lvlText w:val="%1.%2.%3.%4.%5.%6."/>
      <w:lvlJc w:val="left"/>
      <w:pPr>
        <w:ind w:left="2180" w:hanging="1080"/>
      </w:pPr>
      <w:rPr>
        <w:rFonts w:eastAsiaTheme="minorHAnsi" w:hint="default"/>
        <w:color w:val="0000FF" w:themeColor="hyperlink"/>
        <w:u w:val="single"/>
      </w:rPr>
    </w:lvl>
    <w:lvl w:ilvl="6">
      <w:start w:val="1"/>
      <w:numFmt w:val="decimal"/>
      <w:lvlText w:val="%1.%2.%3.%4.%5.%6.%7."/>
      <w:lvlJc w:val="left"/>
      <w:pPr>
        <w:ind w:left="2760" w:hanging="1440"/>
      </w:pPr>
      <w:rPr>
        <w:rFonts w:eastAsiaTheme="minorHAnsi" w:hint="default"/>
        <w:color w:val="0000FF" w:themeColor="hyperlink"/>
        <w:u w:val="single"/>
      </w:rPr>
    </w:lvl>
    <w:lvl w:ilvl="7">
      <w:start w:val="1"/>
      <w:numFmt w:val="decimal"/>
      <w:lvlText w:val="%1.%2.%3.%4.%5.%6.%7.%8."/>
      <w:lvlJc w:val="left"/>
      <w:pPr>
        <w:ind w:left="2980" w:hanging="1440"/>
      </w:pPr>
      <w:rPr>
        <w:rFonts w:eastAsiaTheme="minorHAnsi" w:hint="default"/>
        <w:color w:val="0000FF" w:themeColor="hyperlink"/>
        <w:u w:val="single"/>
      </w:rPr>
    </w:lvl>
    <w:lvl w:ilvl="8">
      <w:start w:val="1"/>
      <w:numFmt w:val="decimal"/>
      <w:lvlText w:val="%1.%2.%3.%4.%5.%6.%7.%8.%9."/>
      <w:lvlJc w:val="left"/>
      <w:pPr>
        <w:ind w:left="3560" w:hanging="1800"/>
      </w:pPr>
      <w:rPr>
        <w:rFonts w:eastAsiaTheme="minorHAnsi" w:hint="default"/>
        <w:color w:val="0000FF" w:themeColor="hyperlink"/>
        <w:u w:val="single"/>
      </w:rPr>
    </w:lvl>
  </w:abstractNum>
  <w:abstractNum w:abstractNumId="1" w15:restartNumberingAfterBreak="0">
    <w:nsid w:val="10542542"/>
    <w:multiLevelType w:val="hybridMultilevel"/>
    <w:tmpl w:val="2DD824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997A8D"/>
    <w:multiLevelType w:val="hybridMultilevel"/>
    <w:tmpl w:val="1B46C17A"/>
    <w:lvl w:ilvl="0" w:tplc="8126F1DC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color w:val="0000FF" w:themeColor="hyperlink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494CE8"/>
    <w:multiLevelType w:val="hybridMultilevel"/>
    <w:tmpl w:val="5A1E96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003EFB"/>
    <w:multiLevelType w:val="hybridMultilevel"/>
    <w:tmpl w:val="DA44F9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636294"/>
    <w:multiLevelType w:val="hybridMultilevel"/>
    <w:tmpl w:val="3A32FB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4042CC"/>
    <w:multiLevelType w:val="hybridMultilevel"/>
    <w:tmpl w:val="1B6EAF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24076E"/>
    <w:multiLevelType w:val="multilevel"/>
    <w:tmpl w:val="92A2FC52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8" w15:restartNumberingAfterBreak="0">
    <w:nsid w:val="4A846DB0"/>
    <w:multiLevelType w:val="hybridMultilevel"/>
    <w:tmpl w:val="8D240B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CB1A5E"/>
    <w:multiLevelType w:val="hybridMultilevel"/>
    <w:tmpl w:val="4530CBE8"/>
    <w:lvl w:ilvl="0" w:tplc="A2A8B00C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color w:val="0000FF" w:themeColor="hyperlink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9B1122"/>
    <w:multiLevelType w:val="hybridMultilevel"/>
    <w:tmpl w:val="041E2A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463271E"/>
    <w:multiLevelType w:val="hybridMultilevel"/>
    <w:tmpl w:val="D004A6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AF723F"/>
    <w:multiLevelType w:val="hybridMultilevel"/>
    <w:tmpl w:val="41223FB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BDA4A71"/>
    <w:multiLevelType w:val="hybridMultilevel"/>
    <w:tmpl w:val="0FA6B4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CDD231C"/>
    <w:multiLevelType w:val="hybridMultilevel"/>
    <w:tmpl w:val="3BB4E8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A7116F2"/>
    <w:multiLevelType w:val="multilevel"/>
    <w:tmpl w:val="0C4071E2"/>
    <w:lvl w:ilvl="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color w:val="0000FF" w:themeColor="hyperlink"/>
        <w:u w:val="single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Theme="minorHAnsi" w:hint="default"/>
        <w:color w:val="0000FF" w:themeColor="hyperlink"/>
        <w:u w:val="single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Theme="minorHAnsi" w:hint="default"/>
        <w:color w:val="0000FF" w:themeColor="hyperlink"/>
        <w:u w:val="single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Theme="minorHAnsi" w:hint="default"/>
        <w:color w:val="0000FF" w:themeColor="hyperlink"/>
        <w:u w:val="single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Theme="minorHAnsi" w:hint="default"/>
        <w:color w:val="0000FF" w:themeColor="hyperlink"/>
        <w:u w:val="single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Theme="minorHAnsi" w:hint="default"/>
        <w:color w:val="0000FF" w:themeColor="hyperlink"/>
        <w:u w:val="single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Theme="minorHAnsi" w:hint="default"/>
        <w:color w:val="0000FF" w:themeColor="hyperlink"/>
        <w:u w:val="single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Theme="minorHAnsi" w:hint="default"/>
        <w:color w:val="0000FF" w:themeColor="hyperlink"/>
        <w:u w:val="single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Theme="minorHAnsi" w:hint="default"/>
        <w:color w:val="0000FF" w:themeColor="hyperlink"/>
        <w:u w:val="single"/>
      </w:rPr>
    </w:lvl>
  </w:abstractNum>
  <w:abstractNum w:abstractNumId="16" w15:restartNumberingAfterBreak="0">
    <w:nsid w:val="7EEE5773"/>
    <w:multiLevelType w:val="hybridMultilevel"/>
    <w:tmpl w:val="350215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4"/>
  </w:num>
  <w:num w:numId="3">
    <w:abstractNumId w:val="7"/>
  </w:num>
  <w:num w:numId="4">
    <w:abstractNumId w:val="4"/>
  </w:num>
  <w:num w:numId="5">
    <w:abstractNumId w:val="8"/>
  </w:num>
  <w:num w:numId="6">
    <w:abstractNumId w:val="11"/>
  </w:num>
  <w:num w:numId="7">
    <w:abstractNumId w:val="10"/>
  </w:num>
  <w:num w:numId="8">
    <w:abstractNumId w:val="13"/>
  </w:num>
  <w:num w:numId="9">
    <w:abstractNumId w:val="3"/>
  </w:num>
  <w:num w:numId="10">
    <w:abstractNumId w:val="5"/>
  </w:num>
  <w:num w:numId="11">
    <w:abstractNumId w:val="12"/>
  </w:num>
  <w:num w:numId="12">
    <w:abstractNumId w:val="0"/>
  </w:num>
  <w:num w:numId="13">
    <w:abstractNumId w:val="15"/>
  </w:num>
  <w:num w:numId="14">
    <w:abstractNumId w:val="1"/>
  </w:num>
  <w:num w:numId="15">
    <w:abstractNumId w:val="2"/>
  </w:num>
  <w:num w:numId="16">
    <w:abstractNumId w:val="9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64C65"/>
    <w:rsid w:val="000C0445"/>
    <w:rsid w:val="000F4036"/>
    <w:rsid w:val="00156560"/>
    <w:rsid w:val="00164C65"/>
    <w:rsid w:val="001758C8"/>
    <w:rsid w:val="001873CF"/>
    <w:rsid w:val="00253478"/>
    <w:rsid w:val="00274AF9"/>
    <w:rsid w:val="002A7C57"/>
    <w:rsid w:val="003168E0"/>
    <w:rsid w:val="003A5F30"/>
    <w:rsid w:val="003C1300"/>
    <w:rsid w:val="003E3E2D"/>
    <w:rsid w:val="00420B87"/>
    <w:rsid w:val="004454C6"/>
    <w:rsid w:val="004C1F52"/>
    <w:rsid w:val="004F6E00"/>
    <w:rsid w:val="00513D5D"/>
    <w:rsid w:val="005246A5"/>
    <w:rsid w:val="00541C40"/>
    <w:rsid w:val="00552C5A"/>
    <w:rsid w:val="00554020"/>
    <w:rsid w:val="00562169"/>
    <w:rsid w:val="00572335"/>
    <w:rsid w:val="00592C22"/>
    <w:rsid w:val="005D6D5E"/>
    <w:rsid w:val="005F6CB5"/>
    <w:rsid w:val="00692EE1"/>
    <w:rsid w:val="006A658A"/>
    <w:rsid w:val="006E65C2"/>
    <w:rsid w:val="006F1D52"/>
    <w:rsid w:val="00735039"/>
    <w:rsid w:val="00741C1C"/>
    <w:rsid w:val="00762860"/>
    <w:rsid w:val="00783E75"/>
    <w:rsid w:val="00795303"/>
    <w:rsid w:val="007A6FAA"/>
    <w:rsid w:val="00857007"/>
    <w:rsid w:val="00863A35"/>
    <w:rsid w:val="008E3BD0"/>
    <w:rsid w:val="008E75E5"/>
    <w:rsid w:val="009E5336"/>
    <w:rsid w:val="00A65EF0"/>
    <w:rsid w:val="00A939A0"/>
    <w:rsid w:val="00A9588C"/>
    <w:rsid w:val="00AA2CC0"/>
    <w:rsid w:val="00AA3B4D"/>
    <w:rsid w:val="00AF0AF7"/>
    <w:rsid w:val="00AF4121"/>
    <w:rsid w:val="00B07AFD"/>
    <w:rsid w:val="00B35F30"/>
    <w:rsid w:val="00B6551F"/>
    <w:rsid w:val="00B84A87"/>
    <w:rsid w:val="00BB0CFF"/>
    <w:rsid w:val="00BC1B81"/>
    <w:rsid w:val="00C22BA5"/>
    <w:rsid w:val="00C80D02"/>
    <w:rsid w:val="00CB55B4"/>
    <w:rsid w:val="00CC4E4A"/>
    <w:rsid w:val="00CF6363"/>
    <w:rsid w:val="00CF78FA"/>
    <w:rsid w:val="00D26A5D"/>
    <w:rsid w:val="00DD41CC"/>
    <w:rsid w:val="00E563D1"/>
    <w:rsid w:val="00E61FEC"/>
    <w:rsid w:val="00E62B6B"/>
    <w:rsid w:val="00EB3AAD"/>
    <w:rsid w:val="00EB5B17"/>
    <w:rsid w:val="00F36E1F"/>
    <w:rsid w:val="00FF1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78F4A88C"/>
  <w15:docId w15:val="{B91164DA-692E-40B0-9D58-D40BDB116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F4036"/>
  </w:style>
  <w:style w:type="paragraph" w:styleId="1">
    <w:name w:val="heading 1"/>
    <w:basedOn w:val="a"/>
    <w:next w:val="a"/>
    <w:link w:val="10"/>
    <w:uiPriority w:val="9"/>
    <w:qFormat/>
    <w:rsid w:val="00CB55B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CB55B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F36E1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B55B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TOC Heading"/>
    <w:basedOn w:val="1"/>
    <w:next w:val="a"/>
    <w:uiPriority w:val="39"/>
    <w:semiHidden/>
    <w:unhideWhenUsed/>
    <w:qFormat/>
    <w:rsid w:val="00CB55B4"/>
    <w:pPr>
      <w:outlineLvl w:val="9"/>
    </w:pPr>
    <w:rPr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B55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B55B4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CB55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CB55B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7">
    <w:name w:val="List Paragraph"/>
    <w:basedOn w:val="a"/>
    <w:uiPriority w:val="34"/>
    <w:qFormat/>
    <w:rsid w:val="00CB55B4"/>
    <w:pPr>
      <w:ind w:left="720"/>
      <w:contextualSpacing/>
    </w:pPr>
  </w:style>
  <w:style w:type="table" w:styleId="a8">
    <w:name w:val="Table Grid"/>
    <w:basedOn w:val="a1"/>
    <w:uiPriority w:val="59"/>
    <w:rsid w:val="00863A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rsid w:val="00F36E1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9">
    <w:name w:val="Hyperlink"/>
    <w:basedOn w:val="a0"/>
    <w:uiPriority w:val="99"/>
    <w:unhideWhenUsed/>
    <w:rsid w:val="00B07AFD"/>
    <w:rPr>
      <w:color w:val="0000FF" w:themeColor="hyperlink"/>
      <w:u w:val="single"/>
    </w:rPr>
  </w:style>
  <w:style w:type="paragraph" w:styleId="11">
    <w:name w:val="toc 1"/>
    <w:basedOn w:val="a"/>
    <w:next w:val="a"/>
    <w:autoRedefine/>
    <w:uiPriority w:val="39"/>
    <w:unhideWhenUsed/>
    <w:rsid w:val="00513D5D"/>
    <w:pPr>
      <w:spacing w:after="100"/>
    </w:pPr>
  </w:style>
  <w:style w:type="paragraph" w:styleId="21">
    <w:name w:val="toc 2"/>
    <w:basedOn w:val="a"/>
    <w:next w:val="a"/>
    <w:autoRedefine/>
    <w:uiPriority w:val="39"/>
    <w:unhideWhenUsed/>
    <w:rsid w:val="00513D5D"/>
    <w:pPr>
      <w:spacing w:after="100"/>
      <w:ind w:left="220"/>
    </w:pPr>
  </w:style>
  <w:style w:type="paragraph" w:styleId="31">
    <w:name w:val="toc 3"/>
    <w:basedOn w:val="a"/>
    <w:next w:val="a"/>
    <w:autoRedefine/>
    <w:uiPriority w:val="39"/>
    <w:unhideWhenUsed/>
    <w:rsid w:val="00513D5D"/>
    <w:pPr>
      <w:spacing w:after="100"/>
      <w:ind w:left="440"/>
    </w:pPr>
  </w:style>
  <w:style w:type="paragraph" w:styleId="aa">
    <w:name w:val="header"/>
    <w:basedOn w:val="a"/>
    <w:link w:val="ab"/>
    <w:uiPriority w:val="99"/>
    <w:unhideWhenUsed/>
    <w:rsid w:val="00C80D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C80D02"/>
  </w:style>
  <w:style w:type="paragraph" w:styleId="ac">
    <w:name w:val="footer"/>
    <w:basedOn w:val="a"/>
    <w:link w:val="ad"/>
    <w:uiPriority w:val="99"/>
    <w:unhideWhenUsed/>
    <w:rsid w:val="00C80D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C80D02"/>
  </w:style>
  <w:style w:type="character" w:customStyle="1" w:styleId="12">
    <w:name w:val="Неразрешенное упоминание1"/>
    <w:basedOn w:val="a0"/>
    <w:uiPriority w:val="99"/>
    <w:semiHidden/>
    <w:unhideWhenUsed/>
    <w:rsid w:val="00AA2CC0"/>
    <w:rPr>
      <w:color w:val="605E5C"/>
      <w:shd w:val="clear" w:color="auto" w:fill="E1DFDD"/>
    </w:rPr>
  </w:style>
  <w:style w:type="paragraph" w:styleId="ae">
    <w:name w:val="Title"/>
    <w:basedOn w:val="a"/>
    <w:next w:val="a"/>
    <w:link w:val="af"/>
    <w:uiPriority w:val="10"/>
    <w:qFormat/>
    <w:rsid w:val="00A65EF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">
    <w:name w:val="Заголовок Знак"/>
    <w:basedOn w:val="a0"/>
    <w:link w:val="ae"/>
    <w:uiPriority w:val="10"/>
    <w:rsid w:val="00A65EF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f0">
    <w:name w:val="Strong"/>
    <w:basedOn w:val="a0"/>
    <w:uiPriority w:val="22"/>
    <w:qFormat/>
    <w:rsid w:val="00A65EF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038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6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mosrat.r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http://www.mosrat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D62842-7562-4863-9F59-EAE92D1FEE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1997</Words>
  <Characters>11389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АЛМАЗ ООО</dc:creator>
  <cp:lastModifiedBy>Нателла Кутателадзе</cp:lastModifiedBy>
  <cp:revision>7</cp:revision>
  <dcterms:created xsi:type="dcterms:W3CDTF">2021-01-19T02:33:00Z</dcterms:created>
  <dcterms:modified xsi:type="dcterms:W3CDTF">2021-11-30T06:18:00Z</dcterms:modified>
</cp:coreProperties>
</file>